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29" w:rsidRDefault="00265D29" w:rsidP="00265D29">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2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13</w:t>
      </w:r>
      <w:r>
        <w:rPr>
          <w:rFonts w:hint="eastAsia"/>
          <w:u w:val="single"/>
        </w:rPr>
        <w:t xml:space="preserve">　</w:t>
      </w:r>
    </w:p>
    <w:p w:rsidR="00265D29" w:rsidRDefault="00265D29" w:rsidP="00265D29">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税務課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265D29" w:rsidTr="00A82719">
        <w:trPr>
          <w:trHeight w:val="855"/>
        </w:trPr>
        <w:tc>
          <w:tcPr>
            <w:tcW w:w="1386" w:type="dxa"/>
            <w:gridSpan w:val="2"/>
            <w:tcBorders>
              <w:bottom w:val="single" w:sz="4" w:space="0" w:color="auto"/>
            </w:tcBorders>
            <w:shd w:val="clear" w:color="auto" w:fill="E0E0E0"/>
            <w:vAlign w:val="center"/>
          </w:tcPr>
          <w:p w:rsidR="00265D29" w:rsidRDefault="00265D29" w:rsidP="00265D29">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265D29" w:rsidRDefault="00265D29" w:rsidP="00265D29">
            <w:pPr>
              <w:pStyle w:val="a3"/>
              <w:keepNext/>
              <w:tabs>
                <w:tab w:val="clear" w:pos="4252"/>
                <w:tab w:val="clear" w:pos="8504"/>
              </w:tabs>
              <w:autoSpaceDE w:val="0"/>
              <w:autoSpaceDN w:val="0"/>
              <w:snapToGrid/>
              <w:rPr>
                <w:rFonts w:hAnsi="ＭＳ 明朝"/>
                <w:noProof/>
              </w:rPr>
            </w:pPr>
            <w:r w:rsidRPr="00D93C6E">
              <w:rPr>
                <w:rFonts w:hAnsi="ＭＳ 明朝" w:hint="eastAsia"/>
                <w:noProof/>
              </w:rPr>
              <w:t>延滞金の減免</w:t>
            </w:r>
          </w:p>
        </w:tc>
      </w:tr>
      <w:tr w:rsidR="00265D29" w:rsidTr="00A82719">
        <w:trPr>
          <w:trHeight w:val="855"/>
        </w:trPr>
        <w:tc>
          <w:tcPr>
            <w:tcW w:w="1386" w:type="dxa"/>
            <w:gridSpan w:val="2"/>
            <w:tcBorders>
              <w:bottom w:val="single" w:sz="4" w:space="0" w:color="auto"/>
            </w:tcBorders>
            <w:shd w:val="clear" w:color="auto" w:fill="E0E0E0"/>
            <w:vAlign w:val="center"/>
          </w:tcPr>
          <w:p w:rsidR="00265D29" w:rsidRDefault="00265D29"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265D29" w:rsidRDefault="00265D29"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265D29" w:rsidRDefault="00265D29" w:rsidP="00A82719">
            <w:pPr>
              <w:autoSpaceDE w:val="0"/>
              <w:autoSpaceDN w:val="0"/>
              <w:rPr>
                <w:rFonts w:hAnsi="ＭＳ 明朝"/>
              </w:rPr>
            </w:pPr>
            <w:r w:rsidRPr="00D93C6E">
              <w:rPr>
                <w:rFonts w:hAnsi="ＭＳ 明朝" w:hint="eastAsia"/>
                <w:noProof/>
              </w:rPr>
              <w:t>藤崎町税外収入金の延滞金徴収条例</w:t>
            </w:r>
            <w:r>
              <w:rPr>
                <w:rFonts w:hAnsi="ＭＳ 明朝" w:hint="eastAsia"/>
                <w:noProof/>
              </w:rPr>
              <w:t xml:space="preserve">　</w:t>
            </w:r>
            <w:r w:rsidRPr="00D93C6E">
              <w:rPr>
                <w:rFonts w:hAnsi="ＭＳ 明朝" w:hint="eastAsia"/>
                <w:noProof/>
              </w:rPr>
              <w:t>第</w:t>
            </w:r>
            <w:r>
              <w:rPr>
                <w:rFonts w:hAnsi="ＭＳ 明朝" w:hint="eastAsia"/>
                <w:noProof/>
              </w:rPr>
              <w:t>3</w:t>
            </w:r>
            <w:r w:rsidRPr="00D93C6E">
              <w:rPr>
                <w:rFonts w:hAnsi="ＭＳ 明朝" w:hint="eastAsia"/>
                <w:noProof/>
              </w:rPr>
              <w:t>条第</w:t>
            </w:r>
            <w:r>
              <w:rPr>
                <w:rFonts w:hAnsi="ＭＳ 明朝" w:hint="eastAsia"/>
                <w:noProof/>
              </w:rPr>
              <w:t>3</w:t>
            </w:r>
            <w:r w:rsidRPr="00D93C6E">
              <w:rPr>
                <w:rFonts w:hAnsi="ＭＳ 明朝" w:hint="eastAsia"/>
                <w:noProof/>
              </w:rPr>
              <w:t>項</w:t>
            </w:r>
          </w:p>
        </w:tc>
      </w:tr>
      <w:tr w:rsidR="00265D29" w:rsidTr="00A82719">
        <w:trPr>
          <w:trHeight w:val="555"/>
        </w:trPr>
        <w:tc>
          <w:tcPr>
            <w:tcW w:w="1386" w:type="dxa"/>
            <w:gridSpan w:val="2"/>
            <w:shd w:val="clear" w:color="auto" w:fill="E0E0E0"/>
            <w:vAlign w:val="center"/>
          </w:tcPr>
          <w:p w:rsidR="00265D29" w:rsidRDefault="00265D29"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265D29" w:rsidRDefault="00265D29" w:rsidP="00A82719">
            <w:pPr>
              <w:autoSpaceDE w:val="0"/>
              <w:autoSpaceDN w:val="0"/>
              <w:rPr>
                <w:rFonts w:hAnsi="ＭＳ 明朝"/>
              </w:rPr>
            </w:pPr>
            <w:r w:rsidRPr="00D93C6E">
              <w:rPr>
                <w:rFonts w:hAnsi="ＭＳ 明朝" w:hint="eastAsia"/>
                <w:noProof/>
              </w:rPr>
              <w:t>平成</w:t>
            </w:r>
            <w:r>
              <w:rPr>
                <w:rFonts w:hAnsi="ＭＳ 明朝" w:hint="eastAsia"/>
                <w:noProof/>
              </w:rPr>
              <w:t>17</w:t>
            </w:r>
            <w:r w:rsidRPr="00D93C6E">
              <w:rPr>
                <w:rFonts w:hAnsi="ＭＳ 明朝" w:hint="eastAsia"/>
                <w:noProof/>
              </w:rPr>
              <w:t>年条例第</w:t>
            </w:r>
            <w:r>
              <w:rPr>
                <w:rFonts w:hAnsi="ＭＳ 明朝" w:hint="eastAsia"/>
                <w:noProof/>
              </w:rPr>
              <w:t>56</w:t>
            </w:r>
            <w:r w:rsidRPr="00D93C6E">
              <w:rPr>
                <w:rFonts w:hAnsi="ＭＳ 明朝" w:hint="eastAsia"/>
                <w:noProof/>
              </w:rPr>
              <w:t>号</w:t>
            </w:r>
          </w:p>
        </w:tc>
      </w:tr>
      <w:tr w:rsidR="00265D29" w:rsidTr="00A82719">
        <w:trPr>
          <w:trHeight w:val="9093"/>
        </w:trPr>
        <w:tc>
          <w:tcPr>
            <w:tcW w:w="9815" w:type="dxa"/>
            <w:gridSpan w:val="7"/>
            <w:tcBorders>
              <w:bottom w:val="nil"/>
            </w:tcBorders>
          </w:tcPr>
          <w:p w:rsidR="00265D29" w:rsidRDefault="00265D29"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265D29" w:rsidRPr="00D93C6E" w:rsidRDefault="00265D29"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延滞金</w:t>
            </w:r>
            <w:r>
              <w:rPr>
                <w:rFonts w:hAnsi="ＭＳ 明朝" w:hint="eastAsia"/>
                <w:noProof/>
              </w:rPr>
              <w:t>)</w:t>
            </w:r>
          </w:p>
          <w:p w:rsidR="00265D29" w:rsidRPr="00D93C6E" w:rsidRDefault="00265D29"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3</w:t>
            </w:r>
            <w:r w:rsidRPr="00D93C6E">
              <w:rPr>
                <w:rFonts w:hAnsi="ＭＳ 明朝" w:hint="eastAsia"/>
                <w:noProof/>
              </w:rPr>
              <w:t>条　町長は、前条第</w:t>
            </w:r>
            <w:r>
              <w:rPr>
                <w:rFonts w:hAnsi="ＭＳ 明朝" w:hint="eastAsia"/>
                <w:noProof/>
              </w:rPr>
              <w:t>1</w:t>
            </w:r>
            <w:r w:rsidRPr="00D93C6E">
              <w:rPr>
                <w:rFonts w:hAnsi="ＭＳ 明朝" w:hint="eastAsia"/>
                <w:noProof/>
              </w:rPr>
              <w:t>項の規定により督促状を発した場合には、納入通知書に定めた納期限の翌日から納付の日までの日数に応じ、当該未納金額に年</w:t>
            </w:r>
            <w:r>
              <w:rPr>
                <w:rFonts w:hAnsi="ＭＳ 明朝" w:hint="eastAsia"/>
                <w:noProof/>
              </w:rPr>
              <w:t>14</w:t>
            </w:r>
            <w:r w:rsidRPr="00D93C6E">
              <w:rPr>
                <w:rFonts w:hAnsi="ＭＳ 明朝" w:hint="eastAsia"/>
                <w:noProof/>
              </w:rPr>
              <w:t>.</w:t>
            </w:r>
            <w:r>
              <w:rPr>
                <w:rFonts w:hAnsi="ＭＳ 明朝" w:hint="eastAsia"/>
                <w:noProof/>
              </w:rPr>
              <w:t>6</w:t>
            </w:r>
            <w:r w:rsidRPr="00D93C6E">
              <w:rPr>
                <w:rFonts w:hAnsi="ＭＳ 明朝" w:hint="eastAsia"/>
                <w:noProof/>
              </w:rPr>
              <w:t>パーセント</w:t>
            </w:r>
            <w:r>
              <w:rPr>
                <w:rFonts w:hAnsi="ＭＳ 明朝" w:hint="eastAsia"/>
                <w:noProof/>
              </w:rPr>
              <w:t>(</w:t>
            </w:r>
            <w:r w:rsidRPr="00D93C6E">
              <w:rPr>
                <w:rFonts w:hAnsi="ＭＳ 明朝" w:hint="eastAsia"/>
                <w:noProof/>
              </w:rPr>
              <w:t>納期限の翌日から</w:t>
            </w:r>
            <w:r>
              <w:rPr>
                <w:rFonts w:hAnsi="ＭＳ 明朝" w:hint="eastAsia"/>
                <w:noProof/>
              </w:rPr>
              <w:t>1</w:t>
            </w:r>
            <w:r w:rsidRPr="00D93C6E">
              <w:rPr>
                <w:rFonts w:hAnsi="ＭＳ 明朝" w:hint="eastAsia"/>
                <w:noProof/>
              </w:rPr>
              <w:t>月を経過する日までの期間については、年</w:t>
            </w:r>
            <w:r>
              <w:rPr>
                <w:rFonts w:hAnsi="ＭＳ 明朝" w:hint="eastAsia"/>
                <w:noProof/>
              </w:rPr>
              <w:t>7</w:t>
            </w:r>
            <w:r w:rsidRPr="00D93C6E">
              <w:rPr>
                <w:rFonts w:hAnsi="ＭＳ 明朝" w:hint="eastAsia"/>
                <w:noProof/>
              </w:rPr>
              <w:t>.</w:t>
            </w:r>
            <w:r>
              <w:rPr>
                <w:rFonts w:hAnsi="ＭＳ 明朝" w:hint="eastAsia"/>
                <w:noProof/>
              </w:rPr>
              <w:t>3</w:t>
            </w:r>
            <w:r w:rsidRPr="00D93C6E">
              <w:rPr>
                <w:rFonts w:hAnsi="ＭＳ 明朝" w:hint="eastAsia"/>
                <w:noProof/>
              </w:rPr>
              <w:t>パーセント</w:t>
            </w:r>
            <w:r>
              <w:rPr>
                <w:rFonts w:hAnsi="ＭＳ 明朝" w:hint="eastAsia"/>
                <w:noProof/>
              </w:rPr>
              <w:t>)</w:t>
            </w:r>
            <w:r w:rsidRPr="00D93C6E">
              <w:rPr>
                <w:rFonts w:hAnsi="ＭＳ 明朝" w:hint="eastAsia"/>
                <w:noProof/>
              </w:rPr>
              <w:t>の割合を乗じて計算した金額に相当する延滞金を加算して徴収する。</w:t>
            </w:r>
          </w:p>
          <w:p w:rsidR="00265D29" w:rsidRPr="00D93C6E" w:rsidRDefault="00265D29"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前項の規定に定める延滞金の額の計算につき当該規定に定める年当たりの割合は、閏年の日を含む期間についても、</w:t>
            </w:r>
            <w:r>
              <w:rPr>
                <w:rFonts w:hAnsi="ＭＳ 明朝" w:hint="eastAsia"/>
                <w:noProof/>
              </w:rPr>
              <w:t>365</w:t>
            </w:r>
            <w:r w:rsidRPr="00D93C6E">
              <w:rPr>
                <w:rFonts w:hAnsi="ＭＳ 明朝" w:hint="eastAsia"/>
                <w:noProof/>
              </w:rPr>
              <w:t>日当たりの割合とする。</w:t>
            </w:r>
          </w:p>
          <w:p w:rsidR="00265D29" w:rsidRPr="009057B0" w:rsidRDefault="00265D29" w:rsidP="00A82719">
            <w:pPr>
              <w:autoSpaceDE w:val="0"/>
              <w:autoSpaceDN w:val="0"/>
              <w:ind w:left="220" w:hangingChars="100" w:hanging="220"/>
              <w:rPr>
                <w:rFonts w:hAnsi="ＭＳ 明朝"/>
                <w:noProof/>
              </w:rPr>
            </w:pPr>
            <w:r>
              <w:rPr>
                <w:rFonts w:hAnsi="ＭＳ 明朝" w:hint="eastAsia"/>
                <w:noProof/>
              </w:rPr>
              <w:t>3</w:t>
            </w:r>
            <w:r w:rsidRPr="00D93C6E">
              <w:rPr>
                <w:rFonts w:hAnsi="ＭＳ 明朝" w:hint="eastAsia"/>
                <w:noProof/>
              </w:rPr>
              <w:t xml:space="preserve">　町長は、納付義務者が滞納したことについてやむを得ない事由があると認める場合においては、第</w:t>
            </w:r>
            <w:r>
              <w:rPr>
                <w:rFonts w:hAnsi="ＭＳ 明朝" w:hint="eastAsia"/>
                <w:noProof/>
              </w:rPr>
              <w:t>1</w:t>
            </w:r>
            <w:r w:rsidRPr="00D93C6E">
              <w:rPr>
                <w:rFonts w:hAnsi="ＭＳ 明朝" w:hint="eastAsia"/>
                <w:noProof/>
              </w:rPr>
              <w:t>項の延滞金の全部又は一部を減免することができる。</w:t>
            </w:r>
          </w:p>
          <w:p w:rsidR="00265D29" w:rsidRDefault="00265D29" w:rsidP="00A82719">
            <w:pPr>
              <w:autoSpaceDE w:val="0"/>
              <w:autoSpaceDN w:val="0"/>
              <w:ind w:left="220" w:hangingChars="100" w:hanging="220"/>
              <w:rPr>
                <w:rFonts w:hAnsi="ＭＳ 明朝"/>
                <w:noProof/>
              </w:rPr>
            </w:pPr>
          </w:p>
          <w:p w:rsidR="00265D29" w:rsidRDefault="00265D29"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265D29" w:rsidRDefault="00265D29" w:rsidP="00A82719">
            <w:pPr>
              <w:autoSpaceDE w:val="0"/>
              <w:autoSpaceDN w:val="0"/>
              <w:ind w:left="220" w:hangingChars="100" w:hanging="220"/>
              <w:rPr>
                <w:rFonts w:hAnsi="ＭＳ 明朝"/>
              </w:rPr>
            </w:pPr>
            <w:r w:rsidRPr="00D93C6E">
              <w:rPr>
                <w:rFonts w:hAnsi="ＭＳ 明朝" w:hint="eastAsia"/>
                <w:noProof/>
              </w:rPr>
              <w:t>根拠条文に同じ。</w:t>
            </w:r>
          </w:p>
          <w:p w:rsidR="00265D29" w:rsidRDefault="00265D29" w:rsidP="00A82719">
            <w:pPr>
              <w:autoSpaceDE w:val="0"/>
              <w:autoSpaceDN w:val="0"/>
              <w:ind w:left="220" w:hangingChars="100" w:hanging="220"/>
              <w:rPr>
                <w:rFonts w:hAnsi="ＭＳ 明朝"/>
              </w:rPr>
            </w:pPr>
          </w:p>
          <w:p w:rsidR="00265D29" w:rsidRPr="008459DC" w:rsidRDefault="00265D29" w:rsidP="00A82719">
            <w:pPr>
              <w:autoSpaceDE w:val="0"/>
              <w:autoSpaceDN w:val="0"/>
              <w:ind w:left="220" w:hangingChars="100" w:hanging="220"/>
              <w:rPr>
                <w:rFonts w:hAnsi="ＭＳ 明朝"/>
              </w:rPr>
            </w:pPr>
          </w:p>
        </w:tc>
      </w:tr>
      <w:tr w:rsidR="00265D29" w:rsidTr="00A82719">
        <w:trPr>
          <w:trHeight w:val="555"/>
        </w:trPr>
        <w:tc>
          <w:tcPr>
            <w:tcW w:w="1554" w:type="dxa"/>
            <w:gridSpan w:val="3"/>
            <w:shd w:val="clear" w:color="auto" w:fill="E0E0E0"/>
            <w:vAlign w:val="center"/>
          </w:tcPr>
          <w:p w:rsidR="00265D29" w:rsidRDefault="00265D29"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265D29" w:rsidRDefault="00265D29" w:rsidP="00A82719">
            <w:pPr>
              <w:autoSpaceDE w:val="0"/>
              <w:autoSpaceDN w:val="0"/>
              <w:ind w:firstLineChars="100" w:firstLine="220"/>
              <w:rPr>
                <w:rFonts w:hAnsi="ＭＳ 明朝"/>
              </w:rPr>
            </w:pPr>
            <w:r>
              <w:rPr>
                <w:rFonts w:hAnsi="ＭＳ 明朝" w:hint="eastAsia"/>
                <w:noProof/>
              </w:rPr>
              <w:t>15</w:t>
            </w:r>
            <w:r w:rsidRPr="00D93C6E">
              <w:rPr>
                <w:rFonts w:hAnsi="ＭＳ 明朝" w:hint="eastAsia"/>
                <w:noProof/>
              </w:rPr>
              <w:t>日</w:t>
            </w:r>
          </w:p>
        </w:tc>
      </w:tr>
      <w:tr w:rsidR="00265D29" w:rsidTr="00A82719">
        <w:trPr>
          <w:trHeight w:val="85"/>
        </w:trPr>
        <w:tc>
          <w:tcPr>
            <w:tcW w:w="658" w:type="dxa"/>
            <w:vAlign w:val="center"/>
          </w:tcPr>
          <w:p w:rsidR="00265D29" w:rsidRDefault="00265D29"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265D29" w:rsidRDefault="00265D29" w:rsidP="00A82719">
            <w:pPr>
              <w:autoSpaceDE w:val="0"/>
              <w:autoSpaceDN w:val="0"/>
              <w:rPr>
                <w:rFonts w:hAnsi="ＭＳ 明朝"/>
              </w:rPr>
            </w:pPr>
          </w:p>
        </w:tc>
      </w:tr>
      <w:tr w:rsidR="00265D29" w:rsidTr="00A82719">
        <w:trPr>
          <w:trHeight w:val="1153"/>
        </w:trPr>
        <w:tc>
          <w:tcPr>
            <w:tcW w:w="9815" w:type="dxa"/>
            <w:gridSpan w:val="7"/>
            <w:tcBorders>
              <w:top w:val="nil"/>
              <w:bottom w:val="nil"/>
            </w:tcBorders>
          </w:tcPr>
          <w:p w:rsidR="00265D29" w:rsidRDefault="00265D29" w:rsidP="00A82719">
            <w:pPr>
              <w:autoSpaceDE w:val="0"/>
              <w:autoSpaceDN w:val="0"/>
              <w:rPr>
                <w:rFonts w:hAnsi="ＭＳ 明朝"/>
              </w:rPr>
            </w:pPr>
          </w:p>
          <w:p w:rsidR="00265D29" w:rsidRDefault="00265D29" w:rsidP="00A82719">
            <w:pPr>
              <w:autoSpaceDE w:val="0"/>
              <w:autoSpaceDN w:val="0"/>
              <w:rPr>
                <w:rFonts w:hAnsi="ＭＳ 明朝"/>
              </w:rPr>
            </w:pPr>
          </w:p>
        </w:tc>
      </w:tr>
      <w:tr w:rsidR="00265D29" w:rsidTr="00A82719">
        <w:trPr>
          <w:trHeight w:val="402"/>
        </w:trPr>
        <w:tc>
          <w:tcPr>
            <w:tcW w:w="1650" w:type="dxa"/>
            <w:gridSpan w:val="4"/>
            <w:shd w:val="clear" w:color="auto" w:fill="E0E0E0"/>
            <w:vAlign w:val="center"/>
          </w:tcPr>
          <w:p w:rsidR="00265D29" w:rsidRDefault="00265D29" w:rsidP="00A82719">
            <w:pPr>
              <w:autoSpaceDE w:val="0"/>
              <w:autoSpaceDN w:val="0"/>
              <w:rPr>
                <w:rFonts w:ascii="ＭＳ ゴシック" w:eastAsia="ＭＳ ゴシック" w:hAnsi="ＭＳ 明朝"/>
                <w:b/>
              </w:rPr>
            </w:pPr>
            <w:r w:rsidRPr="00265D29">
              <w:rPr>
                <w:rFonts w:ascii="ＭＳ ゴシック" w:eastAsia="ＭＳ ゴシック" w:hAnsi="ＭＳ 明朝" w:hint="eastAsia"/>
                <w:b/>
                <w:spacing w:val="30"/>
                <w:kern w:val="0"/>
                <w:fitText w:val="1430" w:id="1136906497"/>
              </w:rPr>
              <w:t>設定年月日</w:t>
            </w:r>
          </w:p>
        </w:tc>
        <w:tc>
          <w:tcPr>
            <w:tcW w:w="3200" w:type="dxa"/>
            <w:vAlign w:val="center"/>
          </w:tcPr>
          <w:p w:rsidR="00265D29" w:rsidRDefault="00265D29"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265D29" w:rsidRDefault="00265D29" w:rsidP="00A82719">
            <w:pPr>
              <w:autoSpaceDE w:val="0"/>
              <w:autoSpaceDN w:val="0"/>
              <w:rPr>
                <w:rFonts w:ascii="ＭＳ ゴシック" w:eastAsia="ＭＳ ゴシック" w:hAnsi="ＭＳ 明朝"/>
                <w:b/>
              </w:rPr>
            </w:pPr>
            <w:r w:rsidRPr="00265D29">
              <w:rPr>
                <w:rFonts w:ascii="ＭＳ ゴシック" w:eastAsia="ＭＳ ゴシック" w:hAnsi="ＭＳ 明朝" w:hint="eastAsia"/>
                <w:b/>
                <w:w w:val="90"/>
                <w:kern w:val="0"/>
                <w:fitText w:val="1430" w:id="1136906498"/>
              </w:rPr>
              <w:t>最終変更年月</w:t>
            </w:r>
            <w:r w:rsidRPr="00265D29">
              <w:rPr>
                <w:rFonts w:ascii="ＭＳ ゴシック" w:eastAsia="ＭＳ ゴシック" w:hAnsi="ＭＳ 明朝" w:hint="eastAsia"/>
                <w:b/>
                <w:spacing w:val="-75"/>
                <w:w w:val="90"/>
                <w:kern w:val="0"/>
                <w:fitText w:val="1430" w:id="1136906498"/>
              </w:rPr>
              <w:t>日</w:t>
            </w:r>
          </w:p>
        </w:tc>
        <w:tc>
          <w:tcPr>
            <w:tcW w:w="3325" w:type="dxa"/>
            <w:vAlign w:val="center"/>
          </w:tcPr>
          <w:p w:rsidR="00265D29" w:rsidRDefault="00265D29" w:rsidP="00A82719">
            <w:pPr>
              <w:jc w:val="center"/>
            </w:pPr>
            <w:r>
              <w:rPr>
                <w:rFonts w:hint="eastAsia"/>
                <w:noProof/>
              </w:rPr>
              <w:t xml:space="preserve">　年　　月　　日</w:t>
            </w:r>
          </w:p>
        </w:tc>
      </w:tr>
    </w:tbl>
    <w:p w:rsidR="00394A6B" w:rsidRDefault="00265D29" w:rsidP="00265D29"/>
    <w:sectPr w:rsidR="00394A6B" w:rsidSect="00265D29">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265D29">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265D29"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D29"/>
    <w:rsid w:val="001E56B6"/>
    <w:rsid w:val="00265D29"/>
    <w:rsid w:val="00282CA6"/>
    <w:rsid w:val="00315EC1"/>
    <w:rsid w:val="003970D6"/>
    <w:rsid w:val="003C0625"/>
    <w:rsid w:val="00405166"/>
    <w:rsid w:val="004204E5"/>
    <w:rsid w:val="005C0D8F"/>
    <w:rsid w:val="006021FA"/>
    <w:rsid w:val="00655555"/>
    <w:rsid w:val="006668EF"/>
    <w:rsid w:val="00746BFD"/>
    <w:rsid w:val="00787102"/>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265D29"/>
    <w:pPr>
      <w:keepNext/>
      <w:outlineLvl w:val="0"/>
    </w:pPr>
    <w:rPr>
      <w:rFonts w:ascii="Arial" w:eastAsia="ＭＳ ゴシック" w:hAnsi="Arial" w:cs="Times New Roman"/>
      <w:sz w:val="24"/>
      <w:szCs w:val="24"/>
    </w:rPr>
  </w:style>
  <w:style w:type="paragraph" w:styleId="2">
    <w:name w:val="heading 2"/>
    <w:basedOn w:val="a"/>
    <w:next w:val="a"/>
    <w:link w:val="20"/>
    <w:qFormat/>
    <w:rsid w:val="00265D29"/>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65D29"/>
    <w:rPr>
      <w:rFonts w:ascii="Arial" w:eastAsia="ＭＳ ゴシック" w:hAnsi="Arial" w:cs="Times New Roman"/>
      <w:sz w:val="24"/>
      <w:szCs w:val="24"/>
    </w:rPr>
  </w:style>
  <w:style w:type="character" w:customStyle="1" w:styleId="20">
    <w:name w:val="見出し 2 (文字)"/>
    <w:basedOn w:val="a0"/>
    <w:link w:val="2"/>
    <w:rsid w:val="00265D29"/>
    <w:rPr>
      <w:rFonts w:ascii="Arial" w:eastAsia="ＭＳ ゴシック" w:hAnsi="Arial" w:cs="Times New Roman"/>
      <w:szCs w:val="20"/>
    </w:rPr>
  </w:style>
  <w:style w:type="paragraph" w:styleId="a3">
    <w:name w:val="header"/>
    <w:basedOn w:val="a"/>
    <w:link w:val="a4"/>
    <w:rsid w:val="00265D29"/>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265D29"/>
    <w:rPr>
      <w:rFonts w:ascii="ＭＳ 明朝" w:eastAsia="ＭＳ 明朝" w:hAnsi="Century" w:cs="Times New Roman"/>
      <w:szCs w:val="20"/>
    </w:rPr>
  </w:style>
  <w:style w:type="paragraph" w:styleId="a5">
    <w:name w:val="footer"/>
    <w:basedOn w:val="a"/>
    <w:link w:val="a6"/>
    <w:rsid w:val="00265D29"/>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265D29"/>
    <w:rPr>
      <w:rFonts w:ascii="ＭＳ 明朝" w:eastAsia="ＭＳ 明朝" w:hAnsi="Century" w:cs="Times New Roman"/>
      <w:szCs w:val="20"/>
    </w:rPr>
  </w:style>
  <w:style w:type="character" w:styleId="a7">
    <w:name w:val="page number"/>
    <w:basedOn w:val="a0"/>
    <w:rsid w:val="00265D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Company>Microsoft</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2016-03-24T06:17:00Z</dcterms:created>
  <dcterms:modified xsi:type="dcterms:W3CDTF">2016-03-24T06:17:00Z</dcterms:modified>
</cp:coreProperties>
</file>