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B2" w:rsidRDefault="00DA05B2" w:rsidP="00DA05B2">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21"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1752</w:t>
      </w:r>
      <w:r>
        <w:rPr>
          <w:rFonts w:hint="eastAsia"/>
          <w:u w:val="single"/>
        </w:rPr>
        <w:t xml:space="preserve">　</w:t>
      </w:r>
    </w:p>
    <w:p w:rsidR="00DA05B2" w:rsidRDefault="00DA05B2" w:rsidP="00DA05B2">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住民課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DA05B2" w:rsidTr="0016102E">
        <w:trPr>
          <w:trHeight w:val="855"/>
        </w:trPr>
        <w:tc>
          <w:tcPr>
            <w:tcW w:w="1386" w:type="dxa"/>
            <w:gridSpan w:val="2"/>
            <w:tcBorders>
              <w:bottom w:val="single" w:sz="4" w:space="0" w:color="auto"/>
            </w:tcBorders>
            <w:shd w:val="clear" w:color="auto" w:fill="E0E0E0"/>
            <w:vAlign w:val="center"/>
          </w:tcPr>
          <w:p w:rsidR="00DA05B2" w:rsidRDefault="00DA05B2" w:rsidP="00DA05B2">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DA05B2" w:rsidRDefault="00DA05B2" w:rsidP="00DA05B2">
            <w:pPr>
              <w:pStyle w:val="a3"/>
              <w:keepNext/>
              <w:tabs>
                <w:tab w:val="clear" w:pos="4252"/>
                <w:tab w:val="clear" w:pos="8504"/>
              </w:tabs>
              <w:autoSpaceDE w:val="0"/>
              <w:autoSpaceDN w:val="0"/>
              <w:snapToGrid/>
              <w:rPr>
                <w:rFonts w:hAnsi="ＭＳ 明朝"/>
                <w:noProof/>
              </w:rPr>
            </w:pPr>
            <w:r w:rsidRPr="00A27F20">
              <w:rPr>
                <w:rFonts w:hAnsi="ＭＳ 明朝" w:hint="eastAsia"/>
                <w:noProof/>
              </w:rPr>
              <w:t>通知カードの返納命令</w:t>
            </w:r>
          </w:p>
        </w:tc>
      </w:tr>
      <w:tr w:rsidR="00DA05B2" w:rsidTr="0016102E">
        <w:trPr>
          <w:trHeight w:val="855"/>
        </w:trPr>
        <w:tc>
          <w:tcPr>
            <w:tcW w:w="1386" w:type="dxa"/>
            <w:gridSpan w:val="2"/>
            <w:tcBorders>
              <w:bottom w:val="single" w:sz="4" w:space="0" w:color="auto"/>
            </w:tcBorders>
            <w:shd w:val="clear" w:color="auto" w:fill="E0E0E0"/>
            <w:vAlign w:val="center"/>
          </w:tcPr>
          <w:p w:rsidR="00DA05B2" w:rsidRDefault="00DA05B2"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DA05B2" w:rsidRDefault="00DA05B2"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DA05B2" w:rsidRDefault="00DA05B2" w:rsidP="0016102E">
            <w:pPr>
              <w:autoSpaceDE w:val="0"/>
              <w:autoSpaceDN w:val="0"/>
              <w:rPr>
                <w:rFonts w:hAnsi="ＭＳ 明朝"/>
              </w:rPr>
            </w:pPr>
            <w:r w:rsidRPr="00A27F20">
              <w:rPr>
                <w:rFonts w:hAnsi="ＭＳ 明朝" w:hint="eastAsia"/>
                <w:noProof/>
              </w:rPr>
              <w:t>行政手続における特定の個人を識別するための番号の利用等に関する法律施行令</w:t>
            </w:r>
            <w:r>
              <w:rPr>
                <w:rFonts w:hAnsi="ＭＳ 明朝" w:hint="eastAsia"/>
                <w:noProof/>
              </w:rPr>
              <w:t xml:space="preserve">　</w:t>
            </w:r>
            <w:r w:rsidRPr="00A27F20">
              <w:rPr>
                <w:rFonts w:hAnsi="ＭＳ 明朝" w:hint="eastAsia"/>
                <w:noProof/>
              </w:rPr>
              <w:t>第</w:t>
            </w:r>
            <w:r>
              <w:rPr>
                <w:rFonts w:hAnsi="ＭＳ 明朝" w:hint="eastAsia"/>
                <w:noProof/>
              </w:rPr>
              <w:t>6</w:t>
            </w:r>
            <w:r w:rsidRPr="00A27F20">
              <w:rPr>
                <w:rFonts w:hAnsi="ＭＳ 明朝" w:hint="eastAsia"/>
                <w:noProof/>
              </w:rPr>
              <w:t>条第</w:t>
            </w:r>
            <w:r>
              <w:rPr>
                <w:rFonts w:hAnsi="ＭＳ 明朝" w:hint="eastAsia"/>
                <w:noProof/>
              </w:rPr>
              <w:t>1</w:t>
            </w:r>
            <w:r w:rsidRPr="00A27F20">
              <w:rPr>
                <w:rFonts w:hAnsi="ＭＳ 明朝" w:hint="eastAsia"/>
                <w:noProof/>
              </w:rPr>
              <w:t>項</w:t>
            </w:r>
          </w:p>
        </w:tc>
      </w:tr>
      <w:tr w:rsidR="00DA05B2" w:rsidTr="0016102E">
        <w:trPr>
          <w:trHeight w:val="555"/>
        </w:trPr>
        <w:tc>
          <w:tcPr>
            <w:tcW w:w="1386" w:type="dxa"/>
            <w:gridSpan w:val="2"/>
            <w:shd w:val="clear" w:color="auto" w:fill="E0E0E0"/>
            <w:vAlign w:val="center"/>
          </w:tcPr>
          <w:p w:rsidR="00DA05B2" w:rsidRDefault="00DA05B2"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DA05B2" w:rsidRDefault="00DA05B2" w:rsidP="0016102E">
            <w:pPr>
              <w:autoSpaceDE w:val="0"/>
              <w:autoSpaceDN w:val="0"/>
              <w:rPr>
                <w:rFonts w:hAnsi="ＭＳ 明朝"/>
              </w:rPr>
            </w:pPr>
            <w:r w:rsidRPr="00A27F20">
              <w:rPr>
                <w:rFonts w:hAnsi="ＭＳ 明朝" w:hint="eastAsia"/>
                <w:noProof/>
              </w:rPr>
              <w:t>平成</w:t>
            </w:r>
            <w:r>
              <w:rPr>
                <w:rFonts w:hAnsi="ＭＳ 明朝" w:hint="eastAsia"/>
                <w:noProof/>
              </w:rPr>
              <w:t>26</w:t>
            </w:r>
            <w:r w:rsidRPr="00A27F20">
              <w:rPr>
                <w:rFonts w:hAnsi="ＭＳ 明朝" w:hint="eastAsia"/>
                <w:noProof/>
              </w:rPr>
              <w:t>年政令第</w:t>
            </w:r>
            <w:r>
              <w:rPr>
                <w:rFonts w:hAnsi="ＭＳ 明朝" w:hint="eastAsia"/>
                <w:noProof/>
              </w:rPr>
              <w:t>155</w:t>
            </w:r>
            <w:r w:rsidRPr="00A27F20">
              <w:rPr>
                <w:rFonts w:hAnsi="ＭＳ 明朝" w:hint="eastAsia"/>
                <w:noProof/>
              </w:rPr>
              <w:t>号</w:t>
            </w:r>
          </w:p>
        </w:tc>
      </w:tr>
      <w:tr w:rsidR="00DA05B2" w:rsidTr="0016102E">
        <w:trPr>
          <w:trHeight w:val="8758"/>
        </w:trPr>
        <w:tc>
          <w:tcPr>
            <w:tcW w:w="9815" w:type="dxa"/>
            <w:gridSpan w:val="6"/>
            <w:tcBorders>
              <w:bottom w:val="nil"/>
            </w:tcBorders>
          </w:tcPr>
          <w:p w:rsidR="00DA05B2" w:rsidRDefault="00DA05B2"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DA05B2" w:rsidRPr="00A27F20" w:rsidRDefault="00DA05B2" w:rsidP="0016102E">
            <w:pPr>
              <w:autoSpaceDE w:val="0"/>
              <w:autoSpaceDN w:val="0"/>
              <w:ind w:left="220" w:hangingChars="100" w:hanging="220"/>
              <w:rPr>
                <w:rFonts w:hAnsi="ＭＳ 明朝"/>
                <w:noProof/>
              </w:rPr>
            </w:pPr>
            <w:r w:rsidRPr="00A27F20">
              <w:rPr>
                <w:rFonts w:hAnsi="ＭＳ 明朝" w:hint="eastAsia"/>
                <w:noProof/>
              </w:rPr>
              <w:t xml:space="preserve">　政令第</w:t>
            </w:r>
            <w:r>
              <w:rPr>
                <w:rFonts w:hAnsi="ＭＳ 明朝" w:hint="eastAsia"/>
                <w:noProof/>
              </w:rPr>
              <w:t>6</w:t>
            </w:r>
            <w:r w:rsidRPr="00A27F20">
              <w:rPr>
                <w:rFonts w:hAnsi="ＭＳ 明朝" w:hint="eastAsia"/>
                <w:noProof/>
              </w:rPr>
              <w:t>条の規定による。</w:t>
            </w:r>
          </w:p>
          <w:p w:rsidR="00DA05B2" w:rsidRPr="00A27F20" w:rsidRDefault="00DA05B2"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通知カードの返納命令</w:t>
            </w:r>
            <w:r>
              <w:rPr>
                <w:rFonts w:hAnsi="ＭＳ 明朝" w:hint="eastAsia"/>
                <w:noProof/>
              </w:rPr>
              <w:t>)</w:t>
            </w:r>
          </w:p>
          <w:p w:rsidR="00DA05B2" w:rsidRPr="00A27F20" w:rsidRDefault="00DA05B2"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6</w:t>
            </w:r>
            <w:r w:rsidRPr="00A27F20">
              <w:rPr>
                <w:rFonts w:hAnsi="ＭＳ 明朝" w:hint="eastAsia"/>
                <w:noProof/>
              </w:rPr>
              <w:t>条　住所地市町村長は、法第</w:t>
            </w:r>
            <w:r>
              <w:rPr>
                <w:rFonts w:hAnsi="ＭＳ 明朝" w:hint="eastAsia"/>
                <w:noProof/>
              </w:rPr>
              <w:t>7</w:t>
            </w:r>
            <w:r w:rsidRPr="00A27F20">
              <w:rPr>
                <w:rFonts w:hAnsi="ＭＳ 明朝" w:hint="eastAsia"/>
                <w:noProof/>
              </w:rPr>
              <w:t>条第</w:t>
            </w:r>
            <w:r>
              <w:rPr>
                <w:rFonts w:hAnsi="ＭＳ 明朝" w:hint="eastAsia"/>
                <w:noProof/>
              </w:rPr>
              <w:t>1</w:t>
            </w:r>
            <w:r w:rsidRPr="00A27F20">
              <w:rPr>
                <w:rFonts w:hAnsi="ＭＳ 明朝" w:hint="eastAsia"/>
                <w:noProof/>
              </w:rPr>
              <w:t>項又は第</w:t>
            </w:r>
            <w:r>
              <w:rPr>
                <w:rFonts w:hAnsi="ＭＳ 明朝" w:hint="eastAsia"/>
                <w:noProof/>
              </w:rPr>
              <w:t>2</w:t>
            </w:r>
            <w:r w:rsidRPr="00A27F20">
              <w:rPr>
                <w:rFonts w:hAnsi="ＭＳ 明朝" w:hint="eastAsia"/>
                <w:noProof/>
              </w:rPr>
              <w:t>項の規定による通知カードの交付その他通知カードに関して講じられる総務省令で定める措置が錯誤に基づき、又は過失によってされた場合において、当該通知カードを返納させる必要があると認めるときは、当該通知カードの交付を受けている者に対し、当該通知カードの返納を命ずることができる。</w:t>
            </w:r>
          </w:p>
          <w:p w:rsidR="00DA05B2" w:rsidRDefault="00DA05B2" w:rsidP="0016102E">
            <w:pPr>
              <w:autoSpaceDE w:val="0"/>
              <w:autoSpaceDN w:val="0"/>
              <w:ind w:left="220" w:hangingChars="100" w:hanging="220"/>
              <w:rPr>
                <w:rFonts w:hAnsi="ＭＳ 明朝"/>
              </w:rPr>
            </w:pPr>
            <w:r>
              <w:rPr>
                <w:rFonts w:hAnsi="ＭＳ 明朝" w:hint="eastAsia"/>
                <w:noProof/>
              </w:rPr>
              <w:t>2</w:t>
            </w:r>
            <w:r w:rsidRPr="00A27F20">
              <w:rPr>
                <w:rFonts w:hAnsi="ＭＳ 明朝" w:hint="eastAsia"/>
                <w:noProof/>
              </w:rPr>
              <w:t xml:space="preserve">　住所地市町村長は、前項の規定により通知カードの返納を命ずることを決定したときは、当該通知カードの交付を受けている者に対し、書面によりその旨を通知するものとする。この場合において、通知を受けるべき者の住所及び居所が明らかでないときその他通知をすることが困難であると認めるときは、その通知に代えて、その旨を公示することができる。</w:t>
            </w:r>
          </w:p>
          <w:p w:rsidR="00DA05B2" w:rsidRPr="00E60A33" w:rsidRDefault="00DA05B2" w:rsidP="0016102E">
            <w:pPr>
              <w:autoSpaceDE w:val="0"/>
              <w:autoSpaceDN w:val="0"/>
              <w:ind w:left="220" w:hangingChars="100" w:hanging="220"/>
              <w:rPr>
                <w:rFonts w:hAnsi="ＭＳ 明朝"/>
              </w:rPr>
            </w:pPr>
          </w:p>
        </w:tc>
      </w:tr>
      <w:tr w:rsidR="00DA05B2" w:rsidTr="0016102E">
        <w:trPr>
          <w:trHeight w:val="85"/>
        </w:trPr>
        <w:tc>
          <w:tcPr>
            <w:tcW w:w="658" w:type="dxa"/>
            <w:vAlign w:val="center"/>
          </w:tcPr>
          <w:p w:rsidR="00DA05B2" w:rsidRDefault="00DA05B2"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DA05B2" w:rsidRDefault="00DA05B2" w:rsidP="0016102E">
            <w:pPr>
              <w:autoSpaceDE w:val="0"/>
              <w:autoSpaceDN w:val="0"/>
              <w:rPr>
                <w:rFonts w:hAnsi="ＭＳ 明朝"/>
              </w:rPr>
            </w:pPr>
          </w:p>
        </w:tc>
      </w:tr>
      <w:tr w:rsidR="00DA05B2" w:rsidTr="0016102E">
        <w:trPr>
          <w:trHeight w:val="1153"/>
        </w:trPr>
        <w:tc>
          <w:tcPr>
            <w:tcW w:w="9815" w:type="dxa"/>
            <w:gridSpan w:val="6"/>
            <w:tcBorders>
              <w:top w:val="nil"/>
              <w:bottom w:val="nil"/>
            </w:tcBorders>
          </w:tcPr>
          <w:p w:rsidR="00DA05B2" w:rsidRDefault="00DA05B2" w:rsidP="0016102E">
            <w:pPr>
              <w:autoSpaceDE w:val="0"/>
              <w:autoSpaceDN w:val="0"/>
              <w:rPr>
                <w:rFonts w:hAnsi="ＭＳ 明朝"/>
              </w:rPr>
            </w:pPr>
          </w:p>
        </w:tc>
      </w:tr>
      <w:tr w:rsidR="00DA05B2" w:rsidTr="0016102E">
        <w:trPr>
          <w:trHeight w:val="402"/>
        </w:trPr>
        <w:tc>
          <w:tcPr>
            <w:tcW w:w="1650" w:type="dxa"/>
            <w:gridSpan w:val="3"/>
            <w:shd w:val="clear" w:color="auto" w:fill="E0E0E0"/>
            <w:vAlign w:val="center"/>
          </w:tcPr>
          <w:p w:rsidR="00DA05B2" w:rsidRDefault="00DA05B2" w:rsidP="0016102E">
            <w:pPr>
              <w:autoSpaceDE w:val="0"/>
              <w:autoSpaceDN w:val="0"/>
              <w:rPr>
                <w:rFonts w:ascii="ＭＳ ゴシック" w:eastAsia="ＭＳ ゴシック" w:hAnsi="ＭＳ 明朝"/>
                <w:b/>
              </w:rPr>
            </w:pPr>
            <w:r w:rsidRPr="00DA05B2">
              <w:rPr>
                <w:rFonts w:ascii="ＭＳ ゴシック" w:eastAsia="ＭＳ ゴシック" w:hAnsi="ＭＳ 明朝" w:hint="eastAsia"/>
                <w:b/>
                <w:spacing w:val="30"/>
                <w:kern w:val="0"/>
                <w:fitText w:val="1430" w:id="1136908550"/>
              </w:rPr>
              <w:t>設定年月日</w:t>
            </w:r>
          </w:p>
        </w:tc>
        <w:tc>
          <w:tcPr>
            <w:tcW w:w="3200" w:type="dxa"/>
            <w:vAlign w:val="center"/>
          </w:tcPr>
          <w:p w:rsidR="00DA05B2" w:rsidRDefault="00DA05B2"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DA05B2" w:rsidRDefault="00DA05B2" w:rsidP="0016102E">
            <w:pPr>
              <w:autoSpaceDE w:val="0"/>
              <w:autoSpaceDN w:val="0"/>
              <w:rPr>
                <w:rFonts w:ascii="ＭＳ ゴシック" w:eastAsia="ＭＳ ゴシック" w:hAnsi="ＭＳ 明朝"/>
                <w:b/>
              </w:rPr>
            </w:pPr>
            <w:r w:rsidRPr="00DA05B2">
              <w:rPr>
                <w:rFonts w:ascii="ＭＳ ゴシック" w:eastAsia="ＭＳ ゴシック" w:hAnsi="ＭＳ 明朝" w:hint="eastAsia"/>
                <w:b/>
                <w:w w:val="90"/>
                <w:kern w:val="0"/>
                <w:fitText w:val="1430" w:id="1136908551"/>
              </w:rPr>
              <w:t>最終変更年月</w:t>
            </w:r>
            <w:r w:rsidRPr="00DA05B2">
              <w:rPr>
                <w:rFonts w:ascii="ＭＳ ゴシック" w:eastAsia="ＭＳ ゴシック" w:hAnsi="ＭＳ 明朝" w:hint="eastAsia"/>
                <w:b/>
                <w:spacing w:val="-75"/>
                <w:w w:val="90"/>
                <w:kern w:val="0"/>
                <w:fitText w:val="1430" w:id="1136908551"/>
              </w:rPr>
              <w:t>日</w:t>
            </w:r>
          </w:p>
        </w:tc>
        <w:tc>
          <w:tcPr>
            <w:tcW w:w="3325" w:type="dxa"/>
            <w:vAlign w:val="center"/>
          </w:tcPr>
          <w:p w:rsidR="00DA05B2" w:rsidRDefault="00DA05B2" w:rsidP="0016102E">
            <w:pPr>
              <w:jc w:val="center"/>
            </w:pPr>
            <w:r>
              <w:rPr>
                <w:rFonts w:hint="eastAsia"/>
                <w:noProof/>
              </w:rPr>
              <w:t xml:space="preserve">　年　　月　　日</w:t>
            </w:r>
          </w:p>
        </w:tc>
      </w:tr>
    </w:tbl>
    <w:p w:rsidR="00394A6B" w:rsidRDefault="00DA05B2" w:rsidP="00DA05B2"/>
    <w:sectPr w:rsidR="00394A6B" w:rsidSect="00DA05B2">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DA05B2">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DA05B2">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05B2"/>
    <w:rsid w:val="001E56B6"/>
    <w:rsid w:val="00282CA6"/>
    <w:rsid w:val="00315EC1"/>
    <w:rsid w:val="003970D6"/>
    <w:rsid w:val="003C0625"/>
    <w:rsid w:val="004204E5"/>
    <w:rsid w:val="005C0D8F"/>
    <w:rsid w:val="006021FA"/>
    <w:rsid w:val="00655555"/>
    <w:rsid w:val="006668EF"/>
    <w:rsid w:val="00746BFD"/>
    <w:rsid w:val="00787102"/>
    <w:rsid w:val="00A56A6F"/>
    <w:rsid w:val="00C55027"/>
    <w:rsid w:val="00CD6D56"/>
    <w:rsid w:val="00DA05B2"/>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DA05B2"/>
    <w:pPr>
      <w:keepNext/>
      <w:outlineLvl w:val="0"/>
    </w:pPr>
    <w:rPr>
      <w:rFonts w:ascii="Arial" w:eastAsia="ＭＳ ゴシック" w:hAnsi="Arial" w:cs="Times New Roman"/>
      <w:sz w:val="24"/>
      <w:szCs w:val="24"/>
    </w:rPr>
  </w:style>
  <w:style w:type="paragraph" w:styleId="2">
    <w:name w:val="heading 2"/>
    <w:basedOn w:val="a"/>
    <w:next w:val="a"/>
    <w:link w:val="20"/>
    <w:qFormat/>
    <w:rsid w:val="00DA05B2"/>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A05B2"/>
    <w:rPr>
      <w:rFonts w:ascii="Arial" w:eastAsia="ＭＳ ゴシック" w:hAnsi="Arial" w:cs="Times New Roman"/>
      <w:sz w:val="24"/>
      <w:szCs w:val="24"/>
    </w:rPr>
  </w:style>
  <w:style w:type="character" w:customStyle="1" w:styleId="20">
    <w:name w:val="見出し 2 (文字)"/>
    <w:basedOn w:val="a0"/>
    <w:link w:val="2"/>
    <w:rsid w:val="00DA05B2"/>
    <w:rPr>
      <w:rFonts w:ascii="Arial" w:eastAsia="ＭＳ ゴシック" w:hAnsi="Arial" w:cs="Times New Roman"/>
      <w:szCs w:val="20"/>
    </w:rPr>
  </w:style>
  <w:style w:type="paragraph" w:styleId="a3">
    <w:name w:val="header"/>
    <w:basedOn w:val="a"/>
    <w:link w:val="a4"/>
    <w:rsid w:val="00DA05B2"/>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DA05B2"/>
    <w:rPr>
      <w:rFonts w:ascii="ＭＳ 明朝" w:eastAsia="ＭＳ 明朝" w:hAnsi="Century" w:cs="Times New Roman"/>
      <w:szCs w:val="20"/>
    </w:rPr>
  </w:style>
  <w:style w:type="paragraph" w:styleId="a5">
    <w:name w:val="footer"/>
    <w:basedOn w:val="a"/>
    <w:link w:val="a6"/>
    <w:rsid w:val="00DA05B2"/>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DA05B2"/>
    <w:rPr>
      <w:rFonts w:ascii="ＭＳ 明朝" w:eastAsia="ＭＳ 明朝" w:hAnsi="Century" w:cs="Times New Roman"/>
      <w:szCs w:val="20"/>
    </w:rPr>
  </w:style>
  <w:style w:type="character" w:styleId="a7">
    <w:name w:val="page number"/>
    <w:basedOn w:val="a0"/>
    <w:rsid w:val="00DA05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Company>Microsoft</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2016-03-24T06:25:00Z</dcterms:created>
  <dcterms:modified xsi:type="dcterms:W3CDTF">2016-03-24T06:25:00Z</dcterms:modified>
</cp:coreProperties>
</file>