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1E" w:rsidRDefault="00616D1E" w:rsidP="00616D1E">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1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1018</w:t>
      </w:r>
      <w:r>
        <w:rPr>
          <w:rFonts w:hint="eastAsia"/>
          <w:u w:val="single"/>
        </w:rPr>
        <w:t xml:space="preserve">　</w:t>
      </w:r>
    </w:p>
    <w:p w:rsidR="00616D1E" w:rsidRDefault="00616D1E" w:rsidP="00616D1E">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616D1E" w:rsidTr="0016102E">
        <w:trPr>
          <w:trHeight w:val="855"/>
        </w:trPr>
        <w:tc>
          <w:tcPr>
            <w:tcW w:w="1386" w:type="dxa"/>
            <w:gridSpan w:val="2"/>
            <w:tcBorders>
              <w:bottom w:val="single" w:sz="4" w:space="0" w:color="auto"/>
            </w:tcBorders>
            <w:shd w:val="clear" w:color="auto" w:fill="E0E0E0"/>
            <w:vAlign w:val="center"/>
          </w:tcPr>
          <w:p w:rsidR="00616D1E" w:rsidRDefault="00616D1E" w:rsidP="00616D1E">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616D1E" w:rsidRDefault="00616D1E" w:rsidP="00616D1E">
            <w:pPr>
              <w:pStyle w:val="a3"/>
              <w:keepNext/>
              <w:tabs>
                <w:tab w:val="clear" w:pos="4252"/>
                <w:tab w:val="clear" w:pos="8504"/>
              </w:tabs>
              <w:autoSpaceDE w:val="0"/>
              <w:autoSpaceDN w:val="0"/>
              <w:snapToGrid/>
              <w:rPr>
                <w:rFonts w:hAnsi="ＭＳ 明朝"/>
                <w:noProof/>
              </w:rPr>
            </w:pPr>
            <w:r w:rsidRPr="00A27F20">
              <w:rPr>
                <w:rFonts w:hAnsi="ＭＳ 明朝" w:hint="eastAsia"/>
                <w:noProof/>
              </w:rPr>
              <w:t>措置命令</w:t>
            </w:r>
          </w:p>
        </w:tc>
      </w:tr>
      <w:tr w:rsidR="00616D1E" w:rsidTr="0016102E">
        <w:trPr>
          <w:trHeight w:val="855"/>
        </w:trPr>
        <w:tc>
          <w:tcPr>
            <w:tcW w:w="1386" w:type="dxa"/>
            <w:gridSpan w:val="2"/>
            <w:tcBorders>
              <w:bottom w:val="single" w:sz="4" w:space="0" w:color="auto"/>
            </w:tcBorders>
            <w:shd w:val="clear" w:color="auto" w:fill="E0E0E0"/>
            <w:vAlign w:val="center"/>
          </w:tcPr>
          <w:p w:rsidR="00616D1E" w:rsidRDefault="00616D1E"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16D1E" w:rsidRDefault="00616D1E"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616D1E" w:rsidRDefault="00616D1E" w:rsidP="0016102E">
            <w:pPr>
              <w:autoSpaceDE w:val="0"/>
              <w:autoSpaceDN w:val="0"/>
              <w:rPr>
                <w:rFonts w:hAnsi="ＭＳ 明朝"/>
              </w:rPr>
            </w:pPr>
            <w:r w:rsidRPr="00A27F20">
              <w:rPr>
                <w:rFonts w:hAnsi="ＭＳ 明朝" w:hint="eastAsia"/>
                <w:noProof/>
              </w:rPr>
              <w:t>介護保険法</w:t>
            </w:r>
            <w:r>
              <w:rPr>
                <w:rFonts w:hAnsi="ＭＳ 明朝" w:hint="eastAsia"/>
                <w:noProof/>
              </w:rPr>
              <w:t xml:space="preserve">　</w:t>
            </w:r>
            <w:r w:rsidRPr="00A27F20">
              <w:rPr>
                <w:rFonts w:hAnsi="ＭＳ 明朝" w:hint="eastAsia"/>
                <w:noProof/>
              </w:rPr>
              <w:t>第</w:t>
            </w:r>
            <w:r>
              <w:rPr>
                <w:rFonts w:hAnsi="ＭＳ 明朝" w:hint="eastAsia"/>
                <w:noProof/>
              </w:rPr>
              <w:t>115</w:t>
            </w:r>
            <w:r w:rsidRPr="00A27F20">
              <w:rPr>
                <w:rFonts w:hAnsi="ＭＳ 明朝" w:hint="eastAsia"/>
                <w:noProof/>
              </w:rPr>
              <w:t>条の</w:t>
            </w:r>
            <w:r>
              <w:rPr>
                <w:rFonts w:hAnsi="ＭＳ 明朝" w:hint="eastAsia"/>
                <w:noProof/>
              </w:rPr>
              <w:t>18</w:t>
            </w:r>
            <w:r w:rsidRPr="00A27F20">
              <w:rPr>
                <w:rFonts w:hAnsi="ＭＳ 明朝" w:hint="eastAsia"/>
                <w:noProof/>
              </w:rPr>
              <w:t>第</w:t>
            </w:r>
            <w:r>
              <w:rPr>
                <w:rFonts w:hAnsi="ＭＳ 明朝" w:hint="eastAsia"/>
                <w:noProof/>
              </w:rPr>
              <w:t>3</w:t>
            </w:r>
            <w:r w:rsidRPr="00A27F20">
              <w:rPr>
                <w:rFonts w:hAnsi="ＭＳ 明朝" w:hint="eastAsia"/>
                <w:noProof/>
              </w:rPr>
              <w:t>項</w:t>
            </w:r>
          </w:p>
        </w:tc>
      </w:tr>
      <w:tr w:rsidR="00616D1E" w:rsidTr="0016102E">
        <w:trPr>
          <w:trHeight w:val="555"/>
        </w:trPr>
        <w:tc>
          <w:tcPr>
            <w:tcW w:w="1386" w:type="dxa"/>
            <w:gridSpan w:val="2"/>
            <w:shd w:val="clear" w:color="auto" w:fill="E0E0E0"/>
            <w:vAlign w:val="center"/>
          </w:tcPr>
          <w:p w:rsidR="00616D1E" w:rsidRDefault="00616D1E"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616D1E" w:rsidRDefault="00616D1E" w:rsidP="0016102E">
            <w:pPr>
              <w:autoSpaceDE w:val="0"/>
              <w:autoSpaceDN w:val="0"/>
              <w:rPr>
                <w:rFonts w:hAnsi="ＭＳ 明朝"/>
              </w:rPr>
            </w:pPr>
            <w:r w:rsidRPr="00A27F20">
              <w:rPr>
                <w:rFonts w:hAnsi="ＭＳ 明朝" w:hint="eastAsia"/>
                <w:noProof/>
              </w:rPr>
              <w:t>平成</w:t>
            </w:r>
            <w:r>
              <w:rPr>
                <w:rFonts w:hAnsi="ＭＳ 明朝" w:hint="eastAsia"/>
                <w:noProof/>
              </w:rPr>
              <w:t>9</w:t>
            </w:r>
            <w:r w:rsidRPr="00A27F20">
              <w:rPr>
                <w:rFonts w:hAnsi="ＭＳ 明朝" w:hint="eastAsia"/>
                <w:noProof/>
              </w:rPr>
              <w:t>年法律第</w:t>
            </w:r>
            <w:r>
              <w:rPr>
                <w:rFonts w:hAnsi="ＭＳ 明朝" w:hint="eastAsia"/>
                <w:noProof/>
              </w:rPr>
              <w:t>123</w:t>
            </w:r>
            <w:r w:rsidRPr="00A27F20">
              <w:rPr>
                <w:rFonts w:hAnsi="ＭＳ 明朝" w:hint="eastAsia"/>
                <w:noProof/>
              </w:rPr>
              <w:t>号</w:t>
            </w:r>
          </w:p>
        </w:tc>
      </w:tr>
      <w:tr w:rsidR="00616D1E" w:rsidTr="0016102E">
        <w:trPr>
          <w:trHeight w:val="8758"/>
        </w:trPr>
        <w:tc>
          <w:tcPr>
            <w:tcW w:w="9815" w:type="dxa"/>
            <w:gridSpan w:val="6"/>
            <w:tcBorders>
              <w:bottom w:val="nil"/>
            </w:tcBorders>
          </w:tcPr>
          <w:p w:rsidR="00616D1E" w:rsidRDefault="00616D1E"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16D1E" w:rsidRPr="00A27F20" w:rsidRDefault="00616D1E"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115</w:t>
            </w:r>
            <w:r w:rsidRPr="00A27F20">
              <w:rPr>
                <w:rFonts w:hAnsi="ＭＳ 明朝" w:hint="eastAsia"/>
                <w:noProof/>
              </w:rPr>
              <w:t>条の</w:t>
            </w:r>
            <w:r>
              <w:rPr>
                <w:rFonts w:hAnsi="ＭＳ 明朝" w:hint="eastAsia"/>
                <w:noProof/>
              </w:rPr>
              <w:t>18</w:t>
            </w:r>
            <w:r w:rsidRPr="00A27F20">
              <w:rPr>
                <w:rFonts w:hAnsi="ＭＳ 明朝" w:hint="eastAsia"/>
                <w:noProof/>
              </w:rPr>
              <w:t>第</w:t>
            </w:r>
            <w:r>
              <w:rPr>
                <w:rFonts w:hAnsi="ＭＳ 明朝" w:hint="eastAsia"/>
                <w:noProof/>
              </w:rPr>
              <w:t>3</w:t>
            </w:r>
            <w:r w:rsidRPr="00A27F20">
              <w:rPr>
                <w:rFonts w:hAnsi="ＭＳ 明朝" w:hint="eastAsia"/>
                <w:noProof/>
              </w:rPr>
              <w:t>項の規定による。</w:t>
            </w:r>
          </w:p>
          <w:p w:rsidR="00616D1E" w:rsidRPr="00A27F20" w:rsidRDefault="00616D1E"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勧告、命令等</w:t>
            </w:r>
            <w:r>
              <w:rPr>
                <w:rFonts w:hAnsi="ＭＳ 明朝" w:hint="eastAsia"/>
                <w:noProof/>
              </w:rPr>
              <w:t>)</w:t>
            </w:r>
          </w:p>
          <w:p w:rsidR="00616D1E" w:rsidRPr="00A27F20" w:rsidRDefault="00616D1E"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115</w:t>
            </w:r>
            <w:r w:rsidRPr="00A27F20">
              <w:rPr>
                <w:rFonts w:hAnsi="ＭＳ 明朝" w:hint="eastAsia"/>
                <w:noProof/>
              </w:rPr>
              <w:t>条の</w:t>
            </w:r>
            <w:r>
              <w:rPr>
                <w:rFonts w:hAnsi="ＭＳ 明朝" w:hint="eastAsia"/>
                <w:noProof/>
              </w:rPr>
              <w:t>18</w:t>
            </w:r>
            <w:r w:rsidRPr="00A27F20">
              <w:rPr>
                <w:rFonts w:hAnsi="ＭＳ 明朝" w:hint="eastAsia"/>
                <w:noProof/>
              </w:rPr>
              <w:t xml:space="preserve">　市町村長は、指定地域密着型介護予防サービス事業者が、次の各号に掲げる場合に該当すると認めるときは、当該指定地域密着型介護予防サービス事業者に対し、期限を定めて、それぞれ当該各号に定める措置をとるべきことを勧告することができる。</w:t>
            </w:r>
          </w:p>
          <w:p w:rsidR="00616D1E" w:rsidRPr="00A27F20" w:rsidRDefault="00616D1E"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第</w:t>
            </w:r>
            <w:r>
              <w:rPr>
                <w:rFonts w:hAnsi="ＭＳ 明朝" w:hint="eastAsia"/>
                <w:noProof/>
              </w:rPr>
              <w:t>115</w:t>
            </w:r>
            <w:r w:rsidRPr="00A27F20">
              <w:rPr>
                <w:rFonts w:hAnsi="ＭＳ 明朝" w:hint="eastAsia"/>
                <w:noProof/>
              </w:rPr>
              <w:t>条の</w:t>
            </w:r>
            <w:r>
              <w:rPr>
                <w:rFonts w:hAnsi="ＭＳ 明朝" w:hint="eastAsia"/>
                <w:noProof/>
              </w:rPr>
              <w:t>12</w:t>
            </w:r>
            <w:r w:rsidRPr="00A27F20">
              <w:rPr>
                <w:rFonts w:hAnsi="ＭＳ 明朝" w:hint="eastAsia"/>
                <w:noProof/>
              </w:rPr>
              <w:t>第</w:t>
            </w:r>
            <w:r>
              <w:rPr>
                <w:rFonts w:hAnsi="ＭＳ 明朝" w:hint="eastAsia"/>
                <w:noProof/>
              </w:rPr>
              <w:t>6</w:t>
            </w:r>
            <w:r w:rsidRPr="00A27F20">
              <w:rPr>
                <w:rFonts w:hAnsi="ＭＳ 明朝" w:hint="eastAsia"/>
                <w:noProof/>
              </w:rPr>
              <w:t>項の規定により当該指定を行うに当たって付された条件に従わない場合　当該条件に従うこと。</w:t>
            </w:r>
          </w:p>
          <w:p w:rsidR="00616D1E" w:rsidRPr="00A27F20" w:rsidRDefault="00616D1E"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当該指定に係る事業所の従業者の知識若しくは技能又は人員について第</w:t>
            </w:r>
            <w:r>
              <w:rPr>
                <w:rFonts w:hAnsi="ＭＳ 明朝" w:hint="eastAsia"/>
                <w:noProof/>
              </w:rPr>
              <w:t>115</w:t>
            </w:r>
            <w:r w:rsidRPr="00A27F20">
              <w:rPr>
                <w:rFonts w:hAnsi="ＭＳ 明朝" w:hint="eastAsia"/>
                <w:noProof/>
              </w:rPr>
              <w:t>条の</w:t>
            </w:r>
            <w:r>
              <w:rPr>
                <w:rFonts w:hAnsi="ＭＳ 明朝" w:hint="eastAsia"/>
                <w:noProof/>
              </w:rPr>
              <w:t>14</w:t>
            </w:r>
            <w:r w:rsidRPr="00A27F20">
              <w:rPr>
                <w:rFonts w:hAnsi="ＭＳ 明朝" w:hint="eastAsia"/>
                <w:noProof/>
              </w:rPr>
              <w:t>第</w:t>
            </w:r>
            <w:r>
              <w:rPr>
                <w:rFonts w:hAnsi="ＭＳ 明朝" w:hint="eastAsia"/>
                <w:noProof/>
              </w:rPr>
              <w:t>1</w:t>
            </w:r>
            <w:r w:rsidRPr="00A27F20">
              <w:rPr>
                <w:rFonts w:hAnsi="ＭＳ 明朝" w:hint="eastAsia"/>
                <w:noProof/>
              </w:rPr>
              <w:t>項の市町村の条例で定める基準若しくは同項の市町村の条例で定める員数又は同条第</w:t>
            </w:r>
            <w:r>
              <w:rPr>
                <w:rFonts w:hAnsi="ＭＳ 明朝" w:hint="eastAsia"/>
                <w:noProof/>
              </w:rPr>
              <w:t>5</w:t>
            </w:r>
            <w:r w:rsidRPr="00A27F20">
              <w:rPr>
                <w:rFonts w:hAnsi="ＭＳ 明朝" w:hint="eastAsia"/>
                <w:noProof/>
              </w:rPr>
              <w:t>項に規定する指定地域密着型介護予防サービスに従事する従業者に関する基準を満たしていない場合　当該市町村の条例で定める基準若しくは当該市町村の条例で定める員数又は当該指定地域密着型介護予防サービスに従事する従業者に関する基準を満たすこと。</w:t>
            </w:r>
          </w:p>
          <w:p w:rsidR="00616D1E" w:rsidRPr="00A27F20" w:rsidRDefault="00616D1E"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第</w:t>
            </w:r>
            <w:r>
              <w:rPr>
                <w:rFonts w:hAnsi="ＭＳ 明朝" w:hint="eastAsia"/>
                <w:noProof/>
              </w:rPr>
              <w:t>115</w:t>
            </w:r>
            <w:r w:rsidRPr="00A27F20">
              <w:rPr>
                <w:rFonts w:hAnsi="ＭＳ 明朝" w:hint="eastAsia"/>
                <w:noProof/>
              </w:rPr>
              <w:t>条の</w:t>
            </w:r>
            <w:r>
              <w:rPr>
                <w:rFonts w:hAnsi="ＭＳ 明朝" w:hint="eastAsia"/>
                <w:noProof/>
              </w:rPr>
              <w:t>14</w:t>
            </w:r>
            <w:r w:rsidRPr="00A27F20">
              <w:rPr>
                <w:rFonts w:hAnsi="ＭＳ 明朝" w:hint="eastAsia"/>
                <w:noProof/>
              </w:rPr>
              <w:t>第</w:t>
            </w:r>
            <w:r>
              <w:rPr>
                <w:rFonts w:hAnsi="ＭＳ 明朝" w:hint="eastAsia"/>
                <w:noProof/>
              </w:rPr>
              <w:t>2</w:t>
            </w:r>
            <w:r w:rsidRPr="00A27F20">
              <w:rPr>
                <w:rFonts w:hAnsi="ＭＳ 明朝" w:hint="eastAsia"/>
                <w:noProof/>
              </w:rPr>
              <w:t>項又は第</w:t>
            </w:r>
            <w:r>
              <w:rPr>
                <w:rFonts w:hAnsi="ＭＳ 明朝" w:hint="eastAsia"/>
                <w:noProof/>
              </w:rPr>
              <w:t>5</w:t>
            </w:r>
            <w:r w:rsidRPr="00A27F20">
              <w:rPr>
                <w:rFonts w:hAnsi="ＭＳ 明朝" w:hint="eastAsia"/>
                <w:noProof/>
              </w:rPr>
              <w:t>項に規定する指定地域密着型介護予防サービスに係る介護予防のための効果的な支援の方法に関する基準又は指定地域密着型介護予防サービスの事業の設備及び運営に関する基準に従って適正な指定地域密着型介護予防サービスの事業の運営をしていない場合　当該指定地域密着型介護予防サービスに係る介護予防のための効果的な支援の方法に関する基準又は指定地域密着型介護予防サービスの事業の設備及び運営に関する基準に従って適正な指定地域密着型介護予防サービスの事業の運営をすること。</w:t>
            </w:r>
          </w:p>
          <w:p w:rsidR="00616D1E" w:rsidRPr="00A27F20" w:rsidRDefault="00616D1E"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第</w:t>
            </w:r>
            <w:r>
              <w:rPr>
                <w:rFonts w:hAnsi="ＭＳ 明朝" w:hint="eastAsia"/>
                <w:noProof/>
              </w:rPr>
              <w:t>115</w:t>
            </w:r>
            <w:r w:rsidRPr="00A27F20">
              <w:rPr>
                <w:rFonts w:hAnsi="ＭＳ 明朝" w:hint="eastAsia"/>
                <w:noProof/>
              </w:rPr>
              <w:t>条の</w:t>
            </w:r>
            <w:r>
              <w:rPr>
                <w:rFonts w:hAnsi="ＭＳ 明朝" w:hint="eastAsia"/>
                <w:noProof/>
              </w:rPr>
              <w:t>14</w:t>
            </w:r>
            <w:r w:rsidRPr="00A27F20">
              <w:rPr>
                <w:rFonts w:hAnsi="ＭＳ 明朝" w:hint="eastAsia"/>
                <w:noProof/>
              </w:rPr>
              <w:t>第</w:t>
            </w:r>
            <w:r>
              <w:rPr>
                <w:rFonts w:hAnsi="ＭＳ 明朝" w:hint="eastAsia"/>
                <w:noProof/>
              </w:rPr>
              <w:t>7</w:t>
            </w:r>
            <w:r w:rsidRPr="00A27F20">
              <w:rPr>
                <w:rFonts w:hAnsi="ＭＳ 明朝" w:hint="eastAsia"/>
                <w:noProof/>
              </w:rPr>
              <w:t>項に規定する便宜の提供を適正に行っていない場合　当該便宜の提供を適正に行うこと。</w:t>
            </w:r>
          </w:p>
          <w:p w:rsidR="00616D1E" w:rsidRPr="00A27F20" w:rsidRDefault="00616D1E"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市町村長は、前項の規定による勧告をした場合において、その勧告を受けた指定地域密着型介護予防サービス事業者が同項の期限内にこれに従わなかったときは、その旨を公表することができる。</w:t>
            </w:r>
          </w:p>
          <w:p w:rsidR="00616D1E" w:rsidRDefault="00616D1E" w:rsidP="0016102E">
            <w:pPr>
              <w:autoSpaceDE w:val="0"/>
              <w:autoSpaceDN w:val="0"/>
              <w:ind w:left="220" w:hangingChars="100" w:hanging="220"/>
              <w:rPr>
                <w:rFonts w:hAnsi="ＭＳ 明朝"/>
              </w:rPr>
            </w:pPr>
            <w:r>
              <w:rPr>
                <w:rFonts w:hAnsi="ＭＳ 明朝" w:hint="eastAsia"/>
                <w:noProof/>
              </w:rPr>
              <w:t>3</w:t>
            </w:r>
            <w:r w:rsidRPr="00A27F20">
              <w:rPr>
                <w:rFonts w:hAnsi="ＭＳ 明朝" w:hint="eastAsia"/>
                <w:noProof/>
              </w:rPr>
              <w:t xml:space="preserve">　市町村長は、第</w:t>
            </w:r>
            <w:r>
              <w:rPr>
                <w:rFonts w:hAnsi="ＭＳ 明朝" w:hint="eastAsia"/>
                <w:noProof/>
              </w:rPr>
              <w:t>1</w:t>
            </w:r>
            <w:r w:rsidRPr="00A27F20">
              <w:rPr>
                <w:rFonts w:hAnsi="ＭＳ 明朝" w:hint="eastAsia"/>
                <w:noProof/>
              </w:rPr>
              <w:t>項の規定による勧告を受けた指定地域密着型介護予防サービス事業者が、正当な理由がなくてその勧告に係る措置をとらなかったときは、当該指定地域密着型介護予防サービス事業者に対し、期限を定めて、その勧告に係る措置をとるべきことを命ずることができる。</w:t>
            </w:r>
          </w:p>
          <w:p w:rsidR="00616D1E" w:rsidRPr="00E60A33" w:rsidRDefault="00616D1E" w:rsidP="0016102E">
            <w:pPr>
              <w:autoSpaceDE w:val="0"/>
              <w:autoSpaceDN w:val="0"/>
              <w:ind w:left="220" w:hangingChars="100" w:hanging="220"/>
              <w:rPr>
                <w:rFonts w:hAnsi="ＭＳ 明朝"/>
              </w:rPr>
            </w:pPr>
          </w:p>
        </w:tc>
      </w:tr>
      <w:tr w:rsidR="00616D1E" w:rsidTr="0016102E">
        <w:trPr>
          <w:trHeight w:val="85"/>
        </w:trPr>
        <w:tc>
          <w:tcPr>
            <w:tcW w:w="658" w:type="dxa"/>
            <w:vAlign w:val="center"/>
          </w:tcPr>
          <w:p w:rsidR="00616D1E" w:rsidRDefault="00616D1E"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616D1E" w:rsidRDefault="00616D1E" w:rsidP="0016102E">
            <w:pPr>
              <w:autoSpaceDE w:val="0"/>
              <w:autoSpaceDN w:val="0"/>
              <w:rPr>
                <w:rFonts w:hAnsi="ＭＳ 明朝"/>
              </w:rPr>
            </w:pPr>
          </w:p>
        </w:tc>
      </w:tr>
      <w:tr w:rsidR="00616D1E" w:rsidTr="0016102E">
        <w:trPr>
          <w:trHeight w:val="1153"/>
        </w:trPr>
        <w:tc>
          <w:tcPr>
            <w:tcW w:w="9815" w:type="dxa"/>
            <w:gridSpan w:val="6"/>
            <w:tcBorders>
              <w:top w:val="nil"/>
              <w:bottom w:val="nil"/>
            </w:tcBorders>
          </w:tcPr>
          <w:p w:rsidR="00616D1E" w:rsidRDefault="00616D1E" w:rsidP="0016102E">
            <w:pPr>
              <w:autoSpaceDE w:val="0"/>
              <w:autoSpaceDN w:val="0"/>
              <w:rPr>
                <w:rFonts w:hAnsi="ＭＳ 明朝"/>
              </w:rPr>
            </w:pPr>
          </w:p>
        </w:tc>
      </w:tr>
      <w:tr w:rsidR="00616D1E" w:rsidTr="0016102E">
        <w:trPr>
          <w:trHeight w:val="402"/>
        </w:trPr>
        <w:tc>
          <w:tcPr>
            <w:tcW w:w="1650" w:type="dxa"/>
            <w:gridSpan w:val="3"/>
            <w:shd w:val="clear" w:color="auto" w:fill="E0E0E0"/>
            <w:vAlign w:val="center"/>
          </w:tcPr>
          <w:p w:rsidR="00616D1E" w:rsidRDefault="00616D1E" w:rsidP="0016102E">
            <w:pPr>
              <w:autoSpaceDE w:val="0"/>
              <w:autoSpaceDN w:val="0"/>
              <w:rPr>
                <w:rFonts w:ascii="ＭＳ ゴシック" w:eastAsia="ＭＳ ゴシック" w:hAnsi="ＭＳ 明朝"/>
                <w:b/>
              </w:rPr>
            </w:pPr>
            <w:r w:rsidRPr="00616D1E">
              <w:rPr>
                <w:rFonts w:ascii="ＭＳ ゴシック" w:eastAsia="ＭＳ ゴシック" w:hAnsi="ＭＳ 明朝" w:hint="eastAsia"/>
                <w:b/>
                <w:spacing w:val="30"/>
                <w:kern w:val="0"/>
                <w:fitText w:val="1430" w:id="1136908560"/>
              </w:rPr>
              <w:t>設定年月日</w:t>
            </w:r>
          </w:p>
        </w:tc>
        <w:tc>
          <w:tcPr>
            <w:tcW w:w="3200" w:type="dxa"/>
            <w:vAlign w:val="center"/>
          </w:tcPr>
          <w:p w:rsidR="00616D1E" w:rsidRDefault="00616D1E"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16D1E" w:rsidRDefault="00616D1E" w:rsidP="0016102E">
            <w:pPr>
              <w:autoSpaceDE w:val="0"/>
              <w:autoSpaceDN w:val="0"/>
              <w:rPr>
                <w:rFonts w:ascii="ＭＳ ゴシック" w:eastAsia="ＭＳ ゴシック" w:hAnsi="ＭＳ 明朝"/>
                <w:b/>
              </w:rPr>
            </w:pPr>
            <w:r w:rsidRPr="00616D1E">
              <w:rPr>
                <w:rFonts w:ascii="ＭＳ ゴシック" w:eastAsia="ＭＳ ゴシック" w:hAnsi="ＭＳ 明朝" w:hint="eastAsia"/>
                <w:b/>
                <w:w w:val="90"/>
                <w:kern w:val="0"/>
                <w:fitText w:val="1430" w:id="1136908544"/>
              </w:rPr>
              <w:t>最終変更年月</w:t>
            </w:r>
            <w:r w:rsidRPr="00616D1E">
              <w:rPr>
                <w:rFonts w:ascii="ＭＳ ゴシック" w:eastAsia="ＭＳ ゴシック" w:hAnsi="ＭＳ 明朝" w:hint="eastAsia"/>
                <w:b/>
                <w:spacing w:val="-75"/>
                <w:w w:val="90"/>
                <w:kern w:val="0"/>
                <w:fitText w:val="1430" w:id="1136908544"/>
              </w:rPr>
              <w:t>日</w:t>
            </w:r>
          </w:p>
        </w:tc>
        <w:tc>
          <w:tcPr>
            <w:tcW w:w="3325" w:type="dxa"/>
            <w:vAlign w:val="center"/>
          </w:tcPr>
          <w:p w:rsidR="00616D1E" w:rsidRDefault="00616D1E" w:rsidP="0016102E">
            <w:pPr>
              <w:jc w:val="center"/>
            </w:pPr>
            <w:r>
              <w:rPr>
                <w:rFonts w:hint="eastAsia"/>
                <w:noProof/>
              </w:rPr>
              <w:t xml:space="preserve">　年　　月　　日</w:t>
            </w:r>
          </w:p>
        </w:tc>
      </w:tr>
    </w:tbl>
    <w:p w:rsidR="00394A6B" w:rsidRDefault="00616D1E" w:rsidP="00616D1E"/>
    <w:sectPr w:rsidR="00394A6B" w:rsidSect="00616D1E">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16D1E">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16D1E">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6D1E"/>
    <w:rsid w:val="001E56B6"/>
    <w:rsid w:val="00282CA6"/>
    <w:rsid w:val="00315EC1"/>
    <w:rsid w:val="003970D6"/>
    <w:rsid w:val="003C0625"/>
    <w:rsid w:val="004204E5"/>
    <w:rsid w:val="005C0D8F"/>
    <w:rsid w:val="006021FA"/>
    <w:rsid w:val="00616D1E"/>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16D1E"/>
    <w:pPr>
      <w:keepNext/>
      <w:outlineLvl w:val="0"/>
    </w:pPr>
    <w:rPr>
      <w:rFonts w:ascii="Arial" w:eastAsia="ＭＳ ゴシック" w:hAnsi="Arial" w:cs="Times New Roman"/>
      <w:sz w:val="24"/>
      <w:szCs w:val="24"/>
    </w:rPr>
  </w:style>
  <w:style w:type="paragraph" w:styleId="2">
    <w:name w:val="heading 2"/>
    <w:basedOn w:val="a"/>
    <w:next w:val="a"/>
    <w:link w:val="20"/>
    <w:qFormat/>
    <w:rsid w:val="00616D1E"/>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16D1E"/>
    <w:rPr>
      <w:rFonts w:ascii="Arial" w:eastAsia="ＭＳ ゴシック" w:hAnsi="Arial" w:cs="Times New Roman"/>
      <w:sz w:val="24"/>
      <w:szCs w:val="24"/>
    </w:rPr>
  </w:style>
  <w:style w:type="character" w:customStyle="1" w:styleId="20">
    <w:name w:val="見出し 2 (文字)"/>
    <w:basedOn w:val="a0"/>
    <w:link w:val="2"/>
    <w:rsid w:val="00616D1E"/>
    <w:rPr>
      <w:rFonts w:ascii="Arial" w:eastAsia="ＭＳ ゴシック" w:hAnsi="Arial" w:cs="Times New Roman"/>
      <w:szCs w:val="20"/>
    </w:rPr>
  </w:style>
  <w:style w:type="paragraph" w:styleId="a3">
    <w:name w:val="header"/>
    <w:basedOn w:val="a"/>
    <w:link w:val="a4"/>
    <w:rsid w:val="00616D1E"/>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16D1E"/>
    <w:rPr>
      <w:rFonts w:ascii="ＭＳ 明朝" w:eastAsia="ＭＳ 明朝" w:hAnsi="Century" w:cs="Times New Roman"/>
      <w:szCs w:val="20"/>
    </w:rPr>
  </w:style>
  <w:style w:type="paragraph" w:styleId="a5">
    <w:name w:val="footer"/>
    <w:basedOn w:val="a"/>
    <w:link w:val="a6"/>
    <w:rsid w:val="00616D1E"/>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16D1E"/>
    <w:rPr>
      <w:rFonts w:ascii="ＭＳ 明朝" w:eastAsia="ＭＳ 明朝" w:hAnsi="Century" w:cs="Times New Roman"/>
      <w:szCs w:val="20"/>
    </w:rPr>
  </w:style>
  <w:style w:type="character" w:styleId="a7">
    <w:name w:val="page number"/>
    <w:basedOn w:val="a0"/>
    <w:rsid w:val="00616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Microsoft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