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64" w:rsidRDefault="00670B64" w:rsidP="00670B64">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9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205</w:t>
      </w:r>
      <w:r>
        <w:rPr>
          <w:rFonts w:hint="eastAsia"/>
          <w:u w:val="single"/>
        </w:rPr>
        <w:t xml:space="preserve">　</w:t>
      </w:r>
      <w:r>
        <w:rPr>
          <w:rFonts w:hint="eastAsia"/>
          <w:u w:val="single"/>
        </w:rPr>
        <w:t xml:space="preserve"> </w:t>
      </w:r>
    </w:p>
    <w:p w:rsidR="00670B64" w:rsidRDefault="00670B64" w:rsidP="00670B64">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農政課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670B64" w:rsidTr="00610CEE">
        <w:trPr>
          <w:trHeight w:val="855"/>
        </w:trPr>
        <w:tc>
          <w:tcPr>
            <w:tcW w:w="1386" w:type="dxa"/>
            <w:gridSpan w:val="2"/>
            <w:tcBorders>
              <w:bottom w:val="single" w:sz="4" w:space="0" w:color="auto"/>
            </w:tcBorders>
            <w:shd w:val="clear" w:color="auto" w:fill="E0E0E0"/>
            <w:vAlign w:val="center"/>
          </w:tcPr>
          <w:p w:rsidR="00670B64" w:rsidRDefault="00670B64" w:rsidP="00670B64">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670B64" w:rsidRDefault="00670B64" w:rsidP="00670B64">
            <w:pPr>
              <w:pStyle w:val="a3"/>
              <w:keepNext/>
              <w:tabs>
                <w:tab w:val="clear" w:pos="4252"/>
                <w:tab w:val="clear" w:pos="8504"/>
              </w:tabs>
              <w:autoSpaceDE w:val="0"/>
              <w:autoSpaceDN w:val="0"/>
              <w:snapToGrid/>
              <w:rPr>
                <w:rFonts w:hAnsi="ＭＳ 明朝"/>
                <w:noProof/>
              </w:rPr>
            </w:pPr>
            <w:r w:rsidRPr="00480DBD">
              <w:rPr>
                <w:rFonts w:hAnsi="ＭＳ 明朝" w:hint="eastAsia"/>
                <w:noProof/>
              </w:rPr>
              <w:t>施業実施協定の変更の認可</w:t>
            </w:r>
          </w:p>
        </w:tc>
      </w:tr>
      <w:tr w:rsidR="00670B64" w:rsidTr="00610CEE">
        <w:trPr>
          <w:trHeight w:val="855"/>
        </w:trPr>
        <w:tc>
          <w:tcPr>
            <w:tcW w:w="1386" w:type="dxa"/>
            <w:gridSpan w:val="2"/>
            <w:tcBorders>
              <w:bottom w:val="single" w:sz="4" w:space="0" w:color="auto"/>
            </w:tcBorders>
            <w:shd w:val="clear" w:color="auto" w:fill="E0E0E0"/>
            <w:vAlign w:val="center"/>
          </w:tcPr>
          <w:p w:rsidR="00670B64" w:rsidRDefault="00670B64"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670B64" w:rsidRDefault="00670B64"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670B64" w:rsidRDefault="00670B64" w:rsidP="00610CEE">
            <w:pPr>
              <w:autoSpaceDE w:val="0"/>
              <w:autoSpaceDN w:val="0"/>
              <w:rPr>
                <w:rFonts w:hAnsi="ＭＳ 明朝"/>
              </w:rPr>
            </w:pPr>
            <w:r w:rsidRPr="00480DBD">
              <w:rPr>
                <w:rFonts w:hAnsi="ＭＳ 明朝" w:hint="eastAsia"/>
                <w:noProof/>
              </w:rPr>
              <w:t>森林法</w:t>
            </w:r>
            <w:r>
              <w:rPr>
                <w:rFonts w:hAnsi="ＭＳ 明朝" w:hint="eastAsia"/>
                <w:noProof/>
              </w:rPr>
              <w:t xml:space="preserve">　</w:t>
            </w:r>
            <w:r w:rsidRPr="00480DBD">
              <w:rPr>
                <w:rFonts w:hAnsi="ＭＳ 明朝" w:hint="eastAsia"/>
                <w:noProof/>
              </w:rPr>
              <w:t>第</w:t>
            </w:r>
            <w:r>
              <w:rPr>
                <w:rFonts w:hAnsi="ＭＳ 明朝" w:hint="eastAsia"/>
                <w:noProof/>
              </w:rPr>
              <w:t>10</w:t>
            </w:r>
            <w:r w:rsidRPr="00480DBD">
              <w:rPr>
                <w:rFonts w:hAnsi="ＭＳ 明朝" w:hint="eastAsia"/>
                <w:noProof/>
              </w:rPr>
              <w:t>条の</w:t>
            </w:r>
            <w:r>
              <w:rPr>
                <w:rFonts w:hAnsi="ＭＳ 明朝" w:hint="eastAsia"/>
                <w:noProof/>
              </w:rPr>
              <w:t>11</w:t>
            </w:r>
            <w:r w:rsidRPr="00480DBD">
              <w:rPr>
                <w:rFonts w:hAnsi="ＭＳ 明朝" w:hint="eastAsia"/>
                <w:noProof/>
              </w:rPr>
              <w:t>の</w:t>
            </w:r>
            <w:r>
              <w:rPr>
                <w:rFonts w:hAnsi="ＭＳ 明朝" w:hint="eastAsia"/>
                <w:noProof/>
              </w:rPr>
              <w:t>13</w:t>
            </w:r>
            <w:r w:rsidRPr="00480DBD">
              <w:rPr>
                <w:rFonts w:hAnsi="ＭＳ 明朝" w:hint="eastAsia"/>
                <w:noProof/>
              </w:rPr>
              <w:t>第</w:t>
            </w:r>
            <w:r>
              <w:rPr>
                <w:rFonts w:hAnsi="ＭＳ 明朝" w:hint="eastAsia"/>
                <w:noProof/>
              </w:rPr>
              <w:t>1</w:t>
            </w:r>
            <w:r w:rsidRPr="00480DBD">
              <w:rPr>
                <w:rFonts w:hAnsi="ＭＳ 明朝" w:hint="eastAsia"/>
                <w:noProof/>
              </w:rPr>
              <w:t>項</w:t>
            </w:r>
          </w:p>
        </w:tc>
      </w:tr>
      <w:tr w:rsidR="00670B64" w:rsidTr="00610CEE">
        <w:trPr>
          <w:trHeight w:val="555"/>
        </w:trPr>
        <w:tc>
          <w:tcPr>
            <w:tcW w:w="1386" w:type="dxa"/>
            <w:gridSpan w:val="2"/>
            <w:shd w:val="clear" w:color="auto" w:fill="E0E0E0"/>
            <w:vAlign w:val="center"/>
          </w:tcPr>
          <w:p w:rsidR="00670B64" w:rsidRDefault="00670B64"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670B64" w:rsidRDefault="00670B64" w:rsidP="00610CEE">
            <w:pPr>
              <w:autoSpaceDE w:val="0"/>
              <w:autoSpaceDN w:val="0"/>
              <w:rPr>
                <w:rFonts w:hAnsi="ＭＳ 明朝"/>
              </w:rPr>
            </w:pPr>
            <w:r w:rsidRPr="00480DBD">
              <w:rPr>
                <w:rFonts w:hAnsi="ＭＳ 明朝" w:hint="eastAsia"/>
                <w:noProof/>
              </w:rPr>
              <w:t>昭和</w:t>
            </w:r>
            <w:r>
              <w:rPr>
                <w:rFonts w:hAnsi="ＭＳ 明朝" w:hint="eastAsia"/>
                <w:noProof/>
              </w:rPr>
              <w:t>26</w:t>
            </w:r>
            <w:r w:rsidRPr="00480DBD">
              <w:rPr>
                <w:rFonts w:hAnsi="ＭＳ 明朝" w:hint="eastAsia"/>
                <w:noProof/>
              </w:rPr>
              <w:t>年法律第</w:t>
            </w:r>
            <w:r>
              <w:rPr>
                <w:rFonts w:hAnsi="ＭＳ 明朝" w:hint="eastAsia"/>
                <w:noProof/>
              </w:rPr>
              <w:t>249</w:t>
            </w:r>
            <w:r w:rsidRPr="00480DBD">
              <w:rPr>
                <w:rFonts w:hAnsi="ＭＳ 明朝" w:hint="eastAsia"/>
                <w:noProof/>
              </w:rPr>
              <w:t>号</w:t>
            </w:r>
          </w:p>
        </w:tc>
      </w:tr>
      <w:tr w:rsidR="00670B64" w:rsidTr="00610CEE">
        <w:trPr>
          <w:trHeight w:val="8423"/>
        </w:trPr>
        <w:tc>
          <w:tcPr>
            <w:tcW w:w="9815" w:type="dxa"/>
            <w:gridSpan w:val="7"/>
            <w:tcBorders>
              <w:bottom w:val="nil"/>
            </w:tcBorders>
          </w:tcPr>
          <w:p w:rsidR="00670B64" w:rsidRDefault="00670B64"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670B64" w:rsidRPr="00480DBD" w:rsidRDefault="00670B64" w:rsidP="00610CEE">
            <w:pPr>
              <w:autoSpaceDE w:val="0"/>
              <w:autoSpaceDN w:val="0"/>
              <w:ind w:left="220" w:hangingChars="100" w:hanging="220"/>
              <w:rPr>
                <w:rFonts w:hAnsi="ＭＳ 明朝"/>
                <w:noProof/>
              </w:rPr>
            </w:pPr>
            <w:r w:rsidRPr="00480DBD">
              <w:rPr>
                <w:rFonts w:hAnsi="ＭＳ 明朝" w:hint="eastAsia"/>
                <w:noProof/>
              </w:rPr>
              <w:t xml:space="preserve">　準用する法第</w:t>
            </w:r>
            <w:r>
              <w:rPr>
                <w:rFonts w:hAnsi="ＭＳ 明朝" w:hint="eastAsia"/>
                <w:noProof/>
              </w:rPr>
              <w:t>10</w:t>
            </w:r>
            <w:r w:rsidRPr="00480DBD">
              <w:rPr>
                <w:rFonts w:hAnsi="ＭＳ 明朝" w:hint="eastAsia"/>
                <w:noProof/>
              </w:rPr>
              <w:t>条の</w:t>
            </w:r>
            <w:r>
              <w:rPr>
                <w:rFonts w:hAnsi="ＭＳ 明朝" w:hint="eastAsia"/>
                <w:noProof/>
              </w:rPr>
              <w:t>11</w:t>
            </w:r>
            <w:r w:rsidRPr="00480DBD">
              <w:rPr>
                <w:rFonts w:hAnsi="ＭＳ 明朝" w:hint="eastAsia"/>
                <w:noProof/>
              </w:rPr>
              <w:t>の</w:t>
            </w:r>
            <w:r>
              <w:rPr>
                <w:rFonts w:hAnsi="ＭＳ 明朝" w:hint="eastAsia"/>
                <w:noProof/>
              </w:rPr>
              <w:t>9</w:t>
            </w:r>
            <w:r w:rsidRPr="00480DBD">
              <w:rPr>
                <w:rFonts w:hAnsi="ＭＳ 明朝" w:hint="eastAsia"/>
                <w:noProof/>
              </w:rPr>
              <w:t>第</w:t>
            </w:r>
            <w:r>
              <w:rPr>
                <w:rFonts w:hAnsi="ＭＳ 明朝" w:hint="eastAsia"/>
                <w:noProof/>
              </w:rPr>
              <w:t>1</w:t>
            </w:r>
            <w:r w:rsidRPr="00480DBD">
              <w:rPr>
                <w:rFonts w:hAnsi="ＭＳ 明朝" w:hint="eastAsia"/>
                <w:noProof/>
              </w:rPr>
              <w:t>項</w:t>
            </w:r>
            <w:r>
              <w:rPr>
                <w:rFonts w:hAnsi="ＭＳ 明朝" w:hint="eastAsia"/>
                <w:noProof/>
              </w:rPr>
              <w:t>(</w:t>
            </w:r>
            <w:r w:rsidRPr="00480DBD">
              <w:rPr>
                <w:rFonts w:hAnsi="ＭＳ 明朝" w:hint="eastAsia"/>
                <w:noProof/>
              </w:rPr>
              <w:t>施業実施協定の認可</w:t>
            </w:r>
            <w:r>
              <w:rPr>
                <w:rFonts w:hAnsi="ＭＳ 明朝" w:hint="eastAsia"/>
                <w:noProof/>
              </w:rPr>
              <w:t>)</w:t>
            </w:r>
            <w:r w:rsidRPr="00480DBD">
              <w:rPr>
                <w:rFonts w:hAnsi="ＭＳ 明朝" w:hint="eastAsia"/>
                <w:noProof/>
              </w:rPr>
              <w:t>と同様に法第</w:t>
            </w:r>
            <w:r>
              <w:rPr>
                <w:rFonts w:hAnsi="ＭＳ 明朝" w:hint="eastAsia"/>
                <w:noProof/>
              </w:rPr>
              <w:t>10</w:t>
            </w:r>
            <w:r w:rsidRPr="00480DBD">
              <w:rPr>
                <w:rFonts w:hAnsi="ＭＳ 明朝" w:hint="eastAsia"/>
                <w:noProof/>
              </w:rPr>
              <w:t>条の</w:t>
            </w:r>
            <w:r>
              <w:rPr>
                <w:rFonts w:hAnsi="ＭＳ 明朝" w:hint="eastAsia"/>
                <w:noProof/>
              </w:rPr>
              <w:t>11</w:t>
            </w:r>
            <w:r w:rsidRPr="00480DBD">
              <w:rPr>
                <w:rFonts w:hAnsi="ＭＳ 明朝" w:hint="eastAsia"/>
                <w:noProof/>
              </w:rPr>
              <w:t>の</w:t>
            </w:r>
            <w:r>
              <w:rPr>
                <w:rFonts w:hAnsi="ＭＳ 明朝" w:hint="eastAsia"/>
                <w:noProof/>
              </w:rPr>
              <w:t>9</w:t>
            </w:r>
            <w:r w:rsidRPr="00480DBD">
              <w:rPr>
                <w:rFonts w:hAnsi="ＭＳ 明朝" w:hint="eastAsia"/>
                <w:noProof/>
              </w:rPr>
              <w:t>第</w:t>
            </w:r>
            <w:r>
              <w:rPr>
                <w:rFonts w:hAnsi="ＭＳ 明朝" w:hint="eastAsia"/>
                <w:noProof/>
              </w:rPr>
              <w:t>1</w:t>
            </w:r>
            <w:r w:rsidRPr="00480DBD">
              <w:rPr>
                <w:rFonts w:hAnsi="ＭＳ 明朝" w:hint="eastAsia"/>
                <w:noProof/>
              </w:rPr>
              <w:t>項及び第</w:t>
            </w:r>
            <w:r>
              <w:rPr>
                <w:rFonts w:hAnsi="ＭＳ 明朝" w:hint="eastAsia"/>
                <w:noProof/>
              </w:rPr>
              <w:t>10</w:t>
            </w:r>
            <w:r w:rsidRPr="00480DBD">
              <w:rPr>
                <w:rFonts w:hAnsi="ＭＳ 明朝" w:hint="eastAsia"/>
                <w:noProof/>
              </w:rPr>
              <w:t>条の</w:t>
            </w:r>
            <w:r>
              <w:rPr>
                <w:rFonts w:hAnsi="ＭＳ 明朝" w:hint="eastAsia"/>
                <w:noProof/>
              </w:rPr>
              <w:t>11</w:t>
            </w:r>
            <w:r w:rsidRPr="00480DBD">
              <w:rPr>
                <w:rFonts w:hAnsi="ＭＳ 明朝" w:hint="eastAsia"/>
                <w:noProof/>
              </w:rPr>
              <w:t>の</w:t>
            </w:r>
            <w:r>
              <w:rPr>
                <w:rFonts w:hAnsi="ＭＳ 明朝" w:hint="eastAsia"/>
                <w:noProof/>
              </w:rPr>
              <w:t>12</w:t>
            </w:r>
            <w:r w:rsidRPr="00480DBD">
              <w:rPr>
                <w:rFonts w:hAnsi="ＭＳ 明朝" w:hint="eastAsia"/>
                <w:noProof/>
              </w:rPr>
              <w:t>第</w:t>
            </w:r>
            <w:r>
              <w:rPr>
                <w:rFonts w:hAnsi="ＭＳ 明朝" w:hint="eastAsia"/>
                <w:noProof/>
              </w:rPr>
              <w:t>1</w:t>
            </w:r>
            <w:r w:rsidRPr="00480DBD">
              <w:rPr>
                <w:rFonts w:hAnsi="ＭＳ 明朝" w:hint="eastAsia"/>
                <w:noProof/>
              </w:rPr>
              <w:t>項の規定による。</w:t>
            </w:r>
          </w:p>
          <w:p w:rsidR="00670B64" w:rsidRPr="00480DBD" w:rsidRDefault="00670B64"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施業実施協定</w:t>
            </w:r>
            <w:r>
              <w:rPr>
                <w:rFonts w:hAnsi="ＭＳ 明朝" w:hint="eastAsia"/>
                <w:noProof/>
              </w:rPr>
              <w:t>)</w:t>
            </w:r>
          </w:p>
          <w:p w:rsidR="00670B64" w:rsidRPr="00480DBD" w:rsidRDefault="00670B64"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10</w:t>
            </w:r>
            <w:r w:rsidRPr="00480DBD">
              <w:rPr>
                <w:rFonts w:hAnsi="ＭＳ 明朝" w:hint="eastAsia"/>
                <w:noProof/>
              </w:rPr>
              <w:t>条の</w:t>
            </w:r>
            <w:r>
              <w:rPr>
                <w:rFonts w:hAnsi="ＭＳ 明朝" w:hint="eastAsia"/>
                <w:noProof/>
              </w:rPr>
              <w:t>11</w:t>
            </w:r>
            <w:r w:rsidRPr="00480DBD">
              <w:rPr>
                <w:rFonts w:hAnsi="ＭＳ 明朝" w:hint="eastAsia"/>
                <w:noProof/>
              </w:rPr>
              <w:t>の</w:t>
            </w:r>
            <w:r>
              <w:rPr>
                <w:rFonts w:hAnsi="ＭＳ 明朝" w:hint="eastAsia"/>
                <w:noProof/>
              </w:rPr>
              <w:t>9</w:t>
            </w:r>
            <w:r w:rsidRPr="00480DBD">
              <w:rPr>
                <w:rFonts w:hAnsi="ＭＳ 明朝" w:hint="eastAsia"/>
                <w:noProof/>
              </w:rPr>
              <w:t xml:space="preserve">　市町村の区域内に存する一団の民有林で次に掲げる要件に該当するもの</w:t>
            </w:r>
            <w:r>
              <w:rPr>
                <w:rFonts w:hAnsi="ＭＳ 明朝" w:hint="eastAsia"/>
                <w:noProof/>
              </w:rPr>
              <w:t>(</w:t>
            </w:r>
            <w:r w:rsidRPr="00480DBD">
              <w:rPr>
                <w:rFonts w:hAnsi="ＭＳ 明朝" w:hint="eastAsia"/>
                <w:noProof/>
              </w:rPr>
              <w:t>以下この項において「対象森林」という。</w:t>
            </w:r>
            <w:r>
              <w:rPr>
                <w:rFonts w:hAnsi="ＭＳ 明朝" w:hint="eastAsia"/>
                <w:noProof/>
              </w:rPr>
              <w:t>)</w:t>
            </w:r>
            <w:r w:rsidRPr="00480DBD">
              <w:rPr>
                <w:rFonts w:hAnsi="ＭＳ 明朝" w:hint="eastAsia"/>
                <w:noProof/>
              </w:rPr>
              <w:t>の森林所有者等又は当該対象森林の土地の所有者は、当該市町村の長の認可を受けて、森林施業の実施に関する協定</w:t>
            </w:r>
            <w:r>
              <w:rPr>
                <w:rFonts w:hAnsi="ＭＳ 明朝" w:hint="eastAsia"/>
                <w:noProof/>
              </w:rPr>
              <w:t>(</w:t>
            </w:r>
            <w:r w:rsidRPr="00480DBD">
              <w:rPr>
                <w:rFonts w:hAnsi="ＭＳ 明朝" w:hint="eastAsia"/>
                <w:noProof/>
              </w:rPr>
              <w:t>以下「施業実施協定」という。</w:t>
            </w:r>
            <w:r>
              <w:rPr>
                <w:rFonts w:hAnsi="ＭＳ 明朝" w:hint="eastAsia"/>
                <w:noProof/>
              </w:rPr>
              <w:t>)</w:t>
            </w:r>
            <w:r w:rsidRPr="00480DBD">
              <w:rPr>
                <w:rFonts w:hAnsi="ＭＳ 明朝" w:hint="eastAsia"/>
                <w:noProof/>
              </w:rPr>
              <w:t>であつて当該対象森林について行う間伐又は保育その他の森林施業の共同化及びそのために必要な施設の整備に関する措置を内容とするものを締結することができる。</w:t>
            </w:r>
          </w:p>
          <w:p w:rsidR="00670B64" w:rsidRPr="00480DBD" w:rsidRDefault="00670B64"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地域森林計画の対象となつている森林であること。</w:t>
            </w:r>
          </w:p>
          <w:p w:rsidR="00670B64" w:rsidRPr="00480DBD" w:rsidRDefault="00670B64"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森林の保続培養及び森林生産力の増進を期するためには一体として整備することが相当と認められる森林であること。</w:t>
            </w:r>
          </w:p>
          <w:p w:rsidR="00670B64" w:rsidRPr="00480DBD" w:rsidRDefault="00670B64" w:rsidP="00610CEE">
            <w:pPr>
              <w:autoSpaceDE w:val="0"/>
              <w:autoSpaceDN w:val="0"/>
              <w:ind w:left="220" w:hangingChars="100" w:hanging="220"/>
              <w:rPr>
                <w:rFonts w:hAnsi="ＭＳ 明朝"/>
                <w:noProof/>
              </w:rPr>
            </w:pPr>
          </w:p>
          <w:p w:rsidR="00670B64" w:rsidRPr="00480DBD" w:rsidRDefault="00670B64"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施業実施協定の認可</w:t>
            </w:r>
            <w:r>
              <w:rPr>
                <w:rFonts w:hAnsi="ＭＳ 明朝" w:hint="eastAsia"/>
                <w:noProof/>
              </w:rPr>
              <w:t>)</w:t>
            </w:r>
          </w:p>
          <w:p w:rsidR="00670B64" w:rsidRPr="00480DBD" w:rsidRDefault="00670B64"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10</w:t>
            </w:r>
            <w:r w:rsidRPr="00480DBD">
              <w:rPr>
                <w:rFonts w:hAnsi="ＭＳ 明朝" w:hint="eastAsia"/>
                <w:noProof/>
              </w:rPr>
              <w:t>条の</w:t>
            </w:r>
            <w:r>
              <w:rPr>
                <w:rFonts w:hAnsi="ＭＳ 明朝" w:hint="eastAsia"/>
                <w:noProof/>
              </w:rPr>
              <w:t>11</w:t>
            </w:r>
            <w:r w:rsidRPr="00480DBD">
              <w:rPr>
                <w:rFonts w:hAnsi="ＭＳ 明朝" w:hint="eastAsia"/>
                <w:noProof/>
              </w:rPr>
              <w:t>の</w:t>
            </w:r>
            <w:r>
              <w:rPr>
                <w:rFonts w:hAnsi="ＭＳ 明朝" w:hint="eastAsia"/>
                <w:noProof/>
              </w:rPr>
              <w:t>12</w:t>
            </w:r>
            <w:r w:rsidRPr="00480DBD">
              <w:rPr>
                <w:rFonts w:hAnsi="ＭＳ 明朝" w:hint="eastAsia"/>
                <w:noProof/>
              </w:rPr>
              <w:t xml:space="preserve">　市町村の長は、第</w:t>
            </w:r>
            <w:r>
              <w:rPr>
                <w:rFonts w:hAnsi="ＭＳ 明朝" w:hint="eastAsia"/>
                <w:noProof/>
              </w:rPr>
              <w:t>10</w:t>
            </w:r>
            <w:r w:rsidRPr="00480DBD">
              <w:rPr>
                <w:rFonts w:hAnsi="ＭＳ 明朝" w:hint="eastAsia"/>
                <w:noProof/>
              </w:rPr>
              <w:t>条の</w:t>
            </w:r>
            <w:r>
              <w:rPr>
                <w:rFonts w:hAnsi="ＭＳ 明朝" w:hint="eastAsia"/>
                <w:noProof/>
              </w:rPr>
              <w:t>11</w:t>
            </w:r>
            <w:r w:rsidRPr="00480DBD">
              <w:rPr>
                <w:rFonts w:hAnsi="ＭＳ 明朝" w:hint="eastAsia"/>
                <w:noProof/>
              </w:rPr>
              <w:t>の</w:t>
            </w:r>
            <w:r>
              <w:rPr>
                <w:rFonts w:hAnsi="ＭＳ 明朝" w:hint="eastAsia"/>
                <w:noProof/>
              </w:rPr>
              <w:t>9</w:t>
            </w:r>
            <w:r w:rsidRPr="00480DBD">
              <w:rPr>
                <w:rFonts w:hAnsi="ＭＳ 明朝" w:hint="eastAsia"/>
                <w:noProof/>
              </w:rPr>
              <w:t>第</w:t>
            </w:r>
            <w:r>
              <w:rPr>
                <w:rFonts w:hAnsi="ＭＳ 明朝" w:hint="eastAsia"/>
                <w:noProof/>
              </w:rPr>
              <w:t>1</w:t>
            </w:r>
            <w:r w:rsidRPr="00480DBD">
              <w:rPr>
                <w:rFonts w:hAnsi="ＭＳ 明朝" w:hint="eastAsia"/>
                <w:noProof/>
              </w:rPr>
              <w:t>項又は第</w:t>
            </w:r>
            <w:r>
              <w:rPr>
                <w:rFonts w:hAnsi="ＭＳ 明朝" w:hint="eastAsia"/>
                <w:noProof/>
              </w:rPr>
              <w:t>2</w:t>
            </w:r>
            <w:r w:rsidRPr="00480DBD">
              <w:rPr>
                <w:rFonts w:hAnsi="ＭＳ 明朝" w:hint="eastAsia"/>
                <w:noProof/>
              </w:rPr>
              <w:t>項の認可の申請が次の各号の全てに該当するときは、当該施業実施協定を認可しなければならない。</w:t>
            </w:r>
          </w:p>
          <w:p w:rsidR="00670B64" w:rsidRPr="00480DBD" w:rsidRDefault="00670B64"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申請の手続又は施業実施協定の内容が法令に違反するものでないこと。</w:t>
            </w:r>
          </w:p>
          <w:p w:rsidR="00670B64" w:rsidRPr="00480DBD" w:rsidRDefault="00670B64"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施業実施協定の内容が森林の利用を不当に制限するものでないこと。</w:t>
            </w:r>
          </w:p>
          <w:p w:rsidR="00670B64" w:rsidRDefault="00670B64" w:rsidP="00610CEE">
            <w:pPr>
              <w:autoSpaceDE w:val="0"/>
              <w:autoSpaceDN w:val="0"/>
              <w:ind w:left="220" w:hangingChars="100" w:hanging="220"/>
              <w:rPr>
                <w:rFonts w:hAnsi="ＭＳ 明朝"/>
              </w:rPr>
            </w:pPr>
            <w:r>
              <w:rPr>
                <w:rFonts w:hAnsi="ＭＳ 明朝" w:hint="eastAsia"/>
                <w:noProof/>
              </w:rPr>
              <w:t>(3)</w:t>
            </w:r>
            <w:r w:rsidRPr="00480DBD">
              <w:rPr>
                <w:rFonts w:hAnsi="ＭＳ 明朝" w:hint="eastAsia"/>
                <w:noProof/>
              </w:rPr>
              <w:t xml:space="preserve">　施業実施協定の内容が市町村森林整備計画の達成に資すると認められるものであること。</w:t>
            </w:r>
          </w:p>
          <w:p w:rsidR="00670B64" w:rsidRPr="007269CE" w:rsidRDefault="00670B64" w:rsidP="00610CEE">
            <w:pPr>
              <w:autoSpaceDE w:val="0"/>
              <w:autoSpaceDN w:val="0"/>
              <w:ind w:left="220" w:hangingChars="100" w:hanging="220"/>
              <w:rPr>
                <w:rFonts w:hAnsi="ＭＳ 明朝"/>
              </w:rPr>
            </w:pPr>
          </w:p>
        </w:tc>
      </w:tr>
      <w:tr w:rsidR="00670B64" w:rsidTr="00610CEE">
        <w:trPr>
          <w:trHeight w:val="555"/>
        </w:trPr>
        <w:tc>
          <w:tcPr>
            <w:tcW w:w="1554" w:type="dxa"/>
            <w:gridSpan w:val="3"/>
            <w:shd w:val="clear" w:color="auto" w:fill="E0E0E0"/>
            <w:vAlign w:val="center"/>
          </w:tcPr>
          <w:p w:rsidR="00670B64" w:rsidRDefault="00670B64"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670B64" w:rsidRDefault="00670B64" w:rsidP="00610CEE">
            <w:pPr>
              <w:autoSpaceDE w:val="0"/>
              <w:autoSpaceDN w:val="0"/>
              <w:ind w:firstLineChars="100" w:firstLine="220"/>
              <w:rPr>
                <w:rFonts w:hAnsi="ＭＳ 明朝"/>
              </w:rPr>
            </w:pPr>
            <w:r>
              <w:rPr>
                <w:rFonts w:hAnsi="ＭＳ 明朝" w:hint="eastAsia"/>
                <w:noProof/>
              </w:rPr>
              <w:t>15</w:t>
            </w:r>
            <w:r w:rsidRPr="00480DBD">
              <w:rPr>
                <w:rFonts w:hAnsi="ＭＳ 明朝" w:hint="eastAsia"/>
                <w:noProof/>
              </w:rPr>
              <w:t>日</w:t>
            </w:r>
          </w:p>
        </w:tc>
      </w:tr>
      <w:tr w:rsidR="00670B64" w:rsidTr="00610CEE">
        <w:trPr>
          <w:trHeight w:val="85"/>
        </w:trPr>
        <w:tc>
          <w:tcPr>
            <w:tcW w:w="658" w:type="dxa"/>
            <w:vAlign w:val="center"/>
          </w:tcPr>
          <w:p w:rsidR="00670B64" w:rsidRDefault="00670B64"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670B64" w:rsidRDefault="00670B64" w:rsidP="00610CEE">
            <w:pPr>
              <w:autoSpaceDE w:val="0"/>
              <w:autoSpaceDN w:val="0"/>
              <w:rPr>
                <w:rFonts w:hAnsi="ＭＳ 明朝"/>
              </w:rPr>
            </w:pPr>
          </w:p>
        </w:tc>
      </w:tr>
      <w:tr w:rsidR="00670B64" w:rsidTr="00610CEE">
        <w:trPr>
          <w:trHeight w:val="1153"/>
        </w:trPr>
        <w:tc>
          <w:tcPr>
            <w:tcW w:w="9815" w:type="dxa"/>
            <w:gridSpan w:val="7"/>
            <w:tcBorders>
              <w:top w:val="nil"/>
              <w:bottom w:val="nil"/>
            </w:tcBorders>
          </w:tcPr>
          <w:p w:rsidR="00670B64" w:rsidRDefault="00670B64" w:rsidP="00610CEE">
            <w:pPr>
              <w:pStyle w:val="a3"/>
              <w:tabs>
                <w:tab w:val="clear" w:pos="4252"/>
                <w:tab w:val="clear" w:pos="8504"/>
              </w:tabs>
              <w:autoSpaceDE w:val="0"/>
              <w:autoSpaceDN w:val="0"/>
              <w:snapToGrid/>
              <w:rPr>
                <w:rFonts w:hAnsi="ＭＳ 明朝"/>
              </w:rPr>
            </w:pPr>
          </w:p>
          <w:p w:rsidR="00670B64" w:rsidRDefault="00670B64" w:rsidP="00610CEE">
            <w:pPr>
              <w:pStyle w:val="a3"/>
              <w:tabs>
                <w:tab w:val="clear" w:pos="4252"/>
                <w:tab w:val="clear" w:pos="8504"/>
              </w:tabs>
              <w:autoSpaceDE w:val="0"/>
              <w:autoSpaceDN w:val="0"/>
              <w:snapToGrid/>
              <w:rPr>
                <w:rFonts w:hAnsi="ＭＳ 明朝"/>
              </w:rPr>
            </w:pPr>
          </w:p>
        </w:tc>
      </w:tr>
      <w:tr w:rsidR="00670B64" w:rsidTr="00610CEE">
        <w:trPr>
          <w:trHeight w:val="402"/>
        </w:trPr>
        <w:tc>
          <w:tcPr>
            <w:tcW w:w="1650" w:type="dxa"/>
            <w:gridSpan w:val="4"/>
            <w:shd w:val="clear" w:color="auto" w:fill="E0E0E0"/>
            <w:vAlign w:val="center"/>
          </w:tcPr>
          <w:p w:rsidR="00670B64" w:rsidRDefault="00670B64" w:rsidP="00610CEE">
            <w:pPr>
              <w:autoSpaceDE w:val="0"/>
              <w:autoSpaceDN w:val="0"/>
              <w:rPr>
                <w:rFonts w:ascii="ＭＳ ゴシック" w:eastAsia="ＭＳ ゴシック" w:hAnsi="ＭＳ 明朝"/>
                <w:b/>
              </w:rPr>
            </w:pPr>
            <w:r w:rsidRPr="00670B64">
              <w:rPr>
                <w:rFonts w:ascii="ＭＳ ゴシック" w:eastAsia="ＭＳ ゴシック" w:hAnsi="ＭＳ 明朝" w:hint="eastAsia"/>
                <w:b/>
                <w:spacing w:val="30"/>
                <w:kern w:val="0"/>
                <w:fitText w:val="1430" w:id="1136907781"/>
              </w:rPr>
              <w:t>設定年月日</w:t>
            </w:r>
          </w:p>
        </w:tc>
        <w:tc>
          <w:tcPr>
            <w:tcW w:w="3200" w:type="dxa"/>
            <w:vAlign w:val="center"/>
          </w:tcPr>
          <w:p w:rsidR="00670B64" w:rsidRDefault="00670B64"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670B64" w:rsidRDefault="00670B64" w:rsidP="00610CEE">
            <w:pPr>
              <w:autoSpaceDE w:val="0"/>
              <w:autoSpaceDN w:val="0"/>
              <w:rPr>
                <w:rFonts w:ascii="ＭＳ ゴシック" w:eastAsia="ＭＳ ゴシック" w:hAnsi="ＭＳ 明朝"/>
                <w:b/>
              </w:rPr>
            </w:pPr>
            <w:r w:rsidRPr="00670B64">
              <w:rPr>
                <w:rFonts w:ascii="ＭＳ ゴシック" w:eastAsia="ＭＳ ゴシック" w:hAnsi="ＭＳ 明朝" w:hint="eastAsia"/>
                <w:b/>
                <w:w w:val="90"/>
                <w:kern w:val="0"/>
                <w:fitText w:val="1430" w:id="1136907782"/>
              </w:rPr>
              <w:t>最終変更年月</w:t>
            </w:r>
            <w:r w:rsidRPr="00670B64">
              <w:rPr>
                <w:rFonts w:ascii="ＭＳ ゴシック" w:eastAsia="ＭＳ ゴシック" w:hAnsi="ＭＳ 明朝" w:hint="eastAsia"/>
                <w:b/>
                <w:spacing w:val="-75"/>
                <w:w w:val="90"/>
                <w:kern w:val="0"/>
                <w:fitText w:val="1430" w:id="1136907782"/>
              </w:rPr>
              <w:t>日</w:t>
            </w:r>
          </w:p>
        </w:tc>
        <w:tc>
          <w:tcPr>
            <w:tcW w:w="3325" w:type="dxa"/>
            <w:vAlign w:val="center"/>
          </w:tcPr>
          <w:p w:rsidR="00670B64" w:rsidRDefault="00670B64" w:rsidP="00610CEE">
            <w:pPr>
              <w:jc w:val="center"/>
            </w:pPr>
            <w:r>
              <w:rPr>
                <w:rFonts w:hint="eastAsia"/>
                <w:noProof/>
              </w:rPr>
              <w:t xml:space="preserve">　年　　月　　日</w:t>
            </w:r>
          </w:p>
        </w:tc>
      </w:tr>
    </w:tbl>
    <w:p w:rsidR="00394A6B" w:rsidRDefault="00670B64" w:rsidP="00670B64"/>
    <w:sectPr w:rsidR="00394A6B" w:rsidSect="00670B64">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670B64">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670B64"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0B64"/>
    <w:rsid w:val="001E56B6"/>
    <w:rsid w:val="00282CA6"/>
    <w:rsid w:val="00315EC1"/>
    <w:rsid w:val="003970D6"/>
    <w:rsid w:val="003C0625"/>
    <w:rsid w:val="004204E5"/>
    <w:rsid w:val="005C0D8F"/>
    <w:rsid w:val="006021FA"/>
    <w:rsid w:val="00655555"/>
    <w:rsid w:val="006668EF"/>
    <w:rsid w:val="00670B64"/>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670B64"/>
    <w:pPr>
      <w:keepNext/>
      <w:outlineLvl w:val="0"/>
    </w:pPr>
    <w:rPr>
      <w:rFonts w:ascii="Arial" w:eastAsia="ＭＳ ゴシック" w:hAnsi="Arial" w:cs="Times New Roman"/>
      <w:sz w:val="24"/>
      <w:szCs w:val="24"/>
    </w:rPr>
  </w:style>
  <w:style w:type="paragraph" w:styleId="2">
    <w:name w:val="heading 2"/>
    <w:basedOn w:val="a"/>
    <w:next w:val="a"/>
    <w:link w:val="20"/>
    <w:qFormat/>
    <w:rsid w:val="00670B64"/>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70B64"/>
    <w:rPr>
      <w:rFonts w:ascii="Arial" w:eastAsia="ＭＳ ゴシック" w:hAnsi="Arial" w:cs="Times New Roman"/>
      <w:sz w:val="24"/>
      <w:szCs w:val="24"/>
    </w:rPr>
  </w:style>
  <w:style w:type="character" w:customStyle="1" w:styleId="20">
    <w:name w:val="見出し 2 (文字)"/>
    <w:basedOn w:val="a0"/>
    <w:link w:val="2"/>
    <w:rsid w:val="00670B64"/>
    <w:rPr>
      <w:rFonts w:ascii="Arial" w:eastAsia="ＭＳ ゴシック" w:hAnsi="Arial" w:cs="Times New Roman"/>
      <w:szCs w:val="20"/>
    </w:rPr>
  </w:style>
  <w:style w:type="paragraph" w:styleId="a3">
    <w:name w:val="header"/>
    <w:basedOn w:val="a"/>
    <w:link w:val="a4"/>
    <w:rsid w:val="00670B64"/>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670B64"/>
    <w:rPr>
      <w:rFonts w:ascii="ＭＳ 明朝" w:eastAsia="ＭＳ 明朝" w:hAnsi="Century" w:cs="Times New Roman"/>
      <w:szCs w:val="20"/>
    </w:rPr>
  </w:style>
  <w:style w:type="paragraph" w:styleId="a5">
    <w:name w:val="footer"/>
    <w:basedOn w:val="a"/>
    <w:link w:val="a6"/>
    <w:rsid w:val="00670B64"/>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670B64"/>
    <w:rPr>
      <w:rFonts w:ascii="ＭＳ 明朝" w:eastAsia="ＭＳ 明朝" w:hAnsi="Century" w:cs="Times New Roman"/>
      <w:szCs w:val="20"/>
    </w:rPr>
  </w:style>
  <w:style w:type="character" w:styleId="a7">
    <w:name w:val="page number"/>
    <w:basedOn w:val="a0"/>
    <w:rsid w:val="00670B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Company>Microsoft</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