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84B" w:rsidRDefault="00B1184B" w:rsidP="00B1184B">
      <w:pPr>
        <w:pStyle w:val="1"/>
        <w:autoSpaceDE w:val="0"/>
        <w:autoSpaceDN w:val="0"/>
        <w:ind w:firstLine="661"/>
        <w:rPr>
          <w:sz w:val="21"/>
        </w:rPr>
      </w:pPr>
      <w:r>
        <w:rPr>
          <w:noProof/>
        </w:rPr>
        <w:drawing>
          <wp:anchor distT="0" distB="0" distL="114300" distR="114300" simplePos="0" relativeHeight="251659264" behindDoc="0" locked="0" layoutInCell="1" allowOverlap="1">
            <wp:simplePos x="0" y="0"/>
            <wp:positionH relativeFrom="column">
              <wp:posOffset>-136525</wp:posOffset>
            </wp:positionH>
            <wp:positionV relativeFrom="paragraph">
              <wp:posOffset>-9525</wp:posOffset>
            </wp:positionV>
            <wp:extent cx="495300" cy="409575"/>
            <wp:effectExtent l="19050" t="0" r="0" b="0"/>
            <wp:wrapNone/>
            <wp:docPr id="177"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cstate="print"/>
                    <a:srcRect/>
                    <a:stretch>
                      <a:fillRect/>
                    </a:stretch>
                  </pic:blipFill>
                  <pic:spPr bwMode="auto">
                    <a:xfrm>
                      <a:off x="0" y="0"/>
                      <a:ext cx="495300" cy="409575"/>
                    </a:xfrm>
                    <a:prstGeom prst="rect">
                      <a:avLst/>
                    </a:prstGeom>
                    <a:noFill/>
                    <a:ln w="9525">
                      <a:noFill/>
                      <a:miter lim="800000"/>
                      <a:headEnd/>
                      <a:tailEnd/>
                    </a:ln>
                  </pic:spPr>
                </pic:pic>
              </a:graphicData>
            </a:graphic>
          </wp:anchor>
        </w:drawing>
      </w:r>
      <w:r>
        <w:rPr>
          <w:rFonts w:hint="eastAsia"/>
          <w:sz w:val="21"/>
          <w:u w:val="single"/>
        </w:rPr>
        <w:t>ID:</w:t>
      </w:r>
      <w:r>
        <w:rPr>
          <w:rFonts w:hint="eastAsia"/>
          <w:u w:val="single"/>
        </w:rPr>
        <w:t xml:space="preserve">　</w:t>
      </w:r>
      <w:r>
        <w:rPr>
          <w:noProof/>
          <w:u w:val="single"/>
        </w:rPr>
        <w:t>325</w:t>
      </w:r>
      <w:r>
        <w:rPr>
          <w:rFonts w:hint="eastAsia"/>
          <w:u w:val="single"/>
        </w:rPr>
        <w:t xml:space="preserve">　</w:t>
      </w:r>
      <w:r>
        <w:rPr>
          <w:rFonts w:hint="eastAsia"/>
          <w:u w:val="single"/>
        </w:rPr>
        <w:t xml:space="preserve"> </w:t>
      </w:r>
    </w:p>
    <w:p w:rsidR="00B1184B" w:rsidRDefault="00B1184B" w:rsidP="00B1184B">
      <w:pPr>
        <w:pStyle w:val="2"/>
        <w:autoSpaceDE w:val="0"/>
        <w:autoSpaceDN w:val="0"/>
        <w:ind w:firstLine="661"/>
        <w:rPr>
          <w:u w:val="single"/>
        </w:rPr>
      </w:pPr>
      <w:r>
        <w:rPr>
          <w:rFonts w:hint="eastAsia"/>
          <w:u w:val="single"/>
        </w:rPr>
        <w:t>担当部署</w:t>
      </w:r>
      <w:r>
        <w:rPr>
          <w:rFonts w:hint="eastAsia"/>
          <w:u w:val="single"/>
        </w:rPr>
        <w:t>:</w:t>
      </w:r>
      <w:r>
        <w:rPr>
          <w:rFonts w:hint="eastAsia"/>
          <w:noProof/>
          <w:u w:val="single"/>
        </w:rPr>
        <w:t xml:space="preserve">　</w:t>
      </w:r>
      <w:r w:rsidRPr="00480DBD">
        <w:rPr>
          <w:rFonts w:hint="eastAsia"/>
          <w:noProof/>
          <w:u w:val="single"/>
        </w:rPr>
        <w:t>農政課</w:t>
      </w:r>
      <w:r>
        <w:rPr>
          <w:rFonts w:hint="eastAsia"/>
          <w:noProof/>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59"/>
        <w:gridCol w:w="727"/>
        <w:gridCol w:w="168"/>
        <w:gridCol w:w="96"/>
        <w:gridCol w:w="3073"/>
        <w:gridCol w:w="1639"/>
        <w:gridCol w:w="3191"/>
      </w:tblGrid>
      <w:tr w:rsidR="00B1184B" w:rsidTr="00610CEE">
        <w:trPr>
          <w:trHeight w:val="855"/>
        </w:trPr>
        <w:tc>
          <w:tcPr>
            <w:tcW w:w="1386" w:type="dxa"/>
            <w:gridSpan w:val="2"/>
            <w:tcBorders>
              <w:bottom w:val="single" w:sz="4" w:space="0" w:color="auto"/>
            </w:tcBorders>
            <w:shd w:val="clear" w:color="auto" w:fill="E0E0E0"/>
            <w:vAlign w:val="center"/>
          </w:tcPr>
          <w:p w:rsidR="00B1184B" w:rsidRDefault="00B1184B" w:rsidP="00B1184B">
            <w:pPr>
              <w:keepNext/>
              <w:autoSpaceDE w:val="0"/>
              <w:autoSpaceDN w:val="0"/>
              <w:rPr>
                <w:rFonts w:ascii="ＭＳ ゴシック" w:eastAsia="ＭＳ ゴシック" w:hAnsi="ＭＳ 明朝"/>
                <w:b/>
              </w:rPr>
            </w:pPr>
            <w:r>
              <w:rPr>
                <w:rFonts w:ascii="ＭＳ ゴシック" w:eastAsia="ＭＳ ゴシック" w:hAnsi="ＭＳ 明朝" w:hint="eastAsia"/>
                <w:b/>
              </w:rPr>
              <w:t>処分の概要</w:t>
            </w:r>
          </w:p>
        </w:tc>
        <w:tc>
          <w:tcPr>
            <w:tcW w:w="8429" w:type="dxa"/>
            <w:gridSpan w:val="5"/>
            <w:vAlign w:val="center"/>
          </w:tcPr>
          <w:p w:rsidR="00B1184B" w:rsidRDefault="00B1184B" w:rsidP="00B1184B">
            <w:pPr>
              <w:pStyle w:val="a3"/>
              <w:keepNext/>
              <w:tabs>
                <w:tab w:val="clear" w:pos="4252"/>
                <w:tab w:val="clear" w:pos="8504"/>
              </w:tabs>
              <w:autoSpaceDE w:val="0"/>
              <w:autoSpaceDN w:val="0"/>
              <w:snapToGrid/>
              <w:rPr>
                <w:rFonts w:hAnsi="ＭＳ 明朝"/>
                <w:noProof/>
              </w:rPr>
            </w:pPr>
            <w:r w:rsidRPr="00480DBD">
              <w:rPr>
                <w:rFonts w:hAnsi="ＭＳ 明朝" w:hint="eastAsia"/>
                <w:noProof/>
              </w:rPr>
              <w:t>施設の配置に関する協定の認可</w:t>
            </w:r>
          </w:p>
        </w:tc>
      </w:tr>
      <w:tr w:rsidR="00B1184B" w:rsidTr="00610CEE">
        <w:trPr>
          <w:trHeight w:val="855"/>
        </w:trPr>
        <w:tc>
          <w:tcPr>
            <w:tcW w:w="1386" w:type="dxa"/>
            <w:gridSpan w:val="2"/>
            <w:tcBorders>
              <w:bottom w:val="single" w:sz="4" w:space="0" w:color="auto"/>
            </w:tcBorders>
            <w:shd w:val="clear" w:color="auto" w:fill="E0E0E0"/>
            <w:vAlign w:val="center"/>
          </w:tcPr>
          <w:p w:rsidR="00B1184B" w:rsidRDefault="00B1184B" w:rsidP="00610CE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法令名</w:t>
            </w:r>
          </w:p>
          <w:p w:rsidR="00B1184B" w:rsidRDefault="00B1184B" w:rsidP="00610CE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根拠条項</w:t>
            </w:r>
          </w:p>
        </w:tc>
        <w:tc>
          <w:tcPr>
            <w:tcW w:w="8429" w:type="dxa"/>
            <w:gridSpan w:val="5"/>
            <w:vAlign w:val="center"/>
          </w:tcPr>
          <w:p w:rsidR="00B1184B" w:rsidRDefault="00B1184B" w:rsidP="00610CEE">
            <w:pPr>
              <w:autoSpaceDE w:val="0"/>
              <w:autoSpaceDN w:val="0"/>
              <w:rPr>
                <w:rFonts w:hAnsi="ＭＳ 明朝"/>
              </w:rPr>
            </w:pPr>
            <w:r w:rsidRPr="00480DBD">
              <w:rPr>
                <w:rFonts w:hAnsi="ＭＳ 明朝" w:hint="eastAsia"/>
                <w:noProof/>
              </w:rPr>
              <w:t>農業振興地域の整備に関する法律</w:t>
            </w:r>
            <w:r>
              <w:rPr>
                <w:rFonts w:hAnsi="ＭＳ 明朝" w:hint="eastAsia"/>
                <w:noProof/>
              </w:rPr>
              <w:t xml:space="preserve">　</w:t>
            </w:r>
            <w:r w:rsidRPr="00480DBD">
              <w:rPr>
                <w:rFonts w:hAnsi="ＭＳ 明朝" w:hint="eastAsia"/>
                <w:noProof/>
              </w:rPr>
              <w:t>第</w:t>
            </w:r>
            <w:r>
              <w:rPr>
                <w:rFonts w:hAnsi="ＭＳ 明朝" w:hint="eastAsia"/>
                <w:noProof/>
              </w:rPr>
              <w:t>18</w:t>
            </w:r>
            <w:r w:rsidRPr="00480DBD">
              <w:rPr>
                <w:rFonts w:hAnsi="ＭＳ 明朝" w:hint="eastAsia"/>
                <w:noProof/>
              </w:rPr>
              <w:t>条の</w:t>
            </w:r>
            <w:r>
              <w:rPr>
                <w:rFonts w:hAnsi="ＭＳ 明朝" w:hint="eastAsia"/>
                <w:noProof/>
              </w:rPr>
              <w:t>2</w:t>
            </w:r>
            <w:r w:rsidRPr="00480DBD">
              <w:rPr>
                <w:rFonts w:hAnsi="ＭＳ 明朝" w:hint="eastAsia"/>
                <w:noProof/>
              </w:rPr>
              <w:t>第</w:t>
            </w:r>
            <w:r>
              <w:rPr>
                <w:rFonts w:hAnsi="ＭＳ 明朝" w:hint="eastAsia"/>
                <w:noProof/>
              </w:rPr>
              <w:t>1</w:t>
            </w:r>
            <w:r w:rsidRPr="00480DBD">
              <w:rPr>
                <w:rFonts w:hAnsi="ＭＳ 明朝" w:hint="eastAsia"/>
                <w:noProof/>
              </w:rPr>
              <w:t>項</w:t>
            </w:r>
          </w:p>
        </w:tc>
      </w:tr>
      <w:tr w:rsidR="00B1184B" w:rsidTr="00610CEE">
        <w:trPr>
          <w:trHeight w:val="555"/>
        </w:trPr>
        <w:tc>
          <w:tcPr>
            <w:tcW w:w="1386" w:type="dxa"/>
            <w:gridSpan w:val="2"/>
            <w:shd w:val="clear" w:color="auto" w:fill="E0E0E0"/>
            <w:vAlign w:val="center"/>
          </w:tcPr>
          <w:p w:rsidR="00B1184B" w:rsidRDefault="00B1184B" w:rsidP="00610CE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法令番号</w:t>
            </w:r>
          </w:p>
        </w:tc>
        <w:tc>
          <w:tcPr>
            <w:tcW w:w="8429" w:type="dxa"/>
            <w:gridSpan w:val="5"/>
            <w:vAlign w:val="center"/>
          </w:tcPr>
          <w:p w:rsidR="00B1184B" w:rsidRDefault="00B1184B" w:rsidP="00610CEE">
            <w:pPr>
              <w:autoSpaceDE w:val="0"/>
              <w:autoSpaceDN w:val="0"/>
              <w:rPr>
                <w:rFonts w:hAnsi="ＭＳ 明朝"/>
              </w:rPr>
            </w:pPr>
            <w:r w:rsidRPr="00480DBD">
              <w:rPr>
                <w:rFonts w:hAnsi="ＭＳ 明朝" w:hint="eastAsia"/>
                <w:noProof/>
              </w:rPr>
              <w:t>昭和</w:t>
            </w:r>
            <w:r>
              <w:rPr>
                <w:rFonts w:hAnsi="ＭＳ 明朝" w:hint="eastAsia"/>
                <w:noProof/>
              </w:rPr>
              <w:t>44</w:t>
            </w:r>
            <w:r w:rsidRPr="00480DBD">
              <w:rPr>
                <w:rFonts w:hAnsi="ＭＳ 明朝" w:hint="eastAsia"/>
                <w:noProof/>
              </w:rPr>
              <w:t>年法律第</w:t>
            </w:r>
            <w:r>
              <w:rPr>
                <w:rFonts w:hAnsi="ＭＳ 明朝" w:hint="eastAsia"/>
                <w:noProof/>
              </w:rPr>
              <w:t>58</w:t>
            </w:r>
            <w:r w:rsidRPr="00480DBD">
              <w:rPr>
                <w:rFonts w:hAnsi="ＭＳ 明朝" w:hint="eastAsia"/>
                <w:noProof/>
              </w:rPr>
              <w:t>号</w:t>
            </w:r>
          </w:p>
        </w:tc>
      </w:tr>
      <w:tr w:rsidR="00B1184B" w:rsidTr="00610CEE">
        <w:trPr>
          <w:trHeight w:val="8423"/>
        </w:trPr>
        <w:tc>
          <w:tcPr>
            <w:tcW w:w="9815" w:type="dxa"/>
            <w:gridSpan w:val="7"/>
            <w:tcBorders>
              <w:bottom w:val="nil"/>
            </w:tcBorders>
          </w:tcPr>
          <w:p w:rsidR="00B1184B" w:rsidRDefault="00B1184B" w:rsidP="00610CEE">
            <w:pPr>
              <w:autoSpaceDE w:val="0"/>
              <w:autoSpaceDN w:val="0"/>
              <w:ind w:left="220" w:hangingChars="100" w:hanging="220"/>
              <w:rPr>
                <w:rFonts w:ascii="ＭＳ ゴシック" w:eastAsia="ＭＳ ゴシック" w:hAnsi="ＭＳ 明朝"/>
                <w:noProof/>
              </w:rPr>
            </w:pPr>
            <w:r>
              <w:rPr>
                <w:rFonts w:ascii="ＭＳ ゴシック" w:eastAsia="ＭＳ ゴシック" w:hAnsi="ＭＳ 明朝" w:hint="eastAsia"/>
                <w:noProof/>
              </w:rPr>
              <w:t>【基準】</w:t>
            </w:r>
          </w:p>
          <w:p w:rsidR="00B1184B" w:rsidRPr="00480DBD" w:rsidRDefault="00B1184B" w:rsidP="00610CEE">
            <w:pPr>
              <w:autoSpaceDE w:val="0"/>
              <w:autoSpaceDN w:val="0"/>
              <w:ind w:left="220" w:hangingChars="100" w:hanging="220"/>
              <w:rPr>
                <w:rFonts w:hAnsi="ＭＳ 明朝"/>
                <w:noProof/>
              </w:rPr>
            </w:pPr>
            <w:r w:rsidRPr="00480DBD">
              <w:rPr>
                <w:rFonts w:hAnsi="ＭＳ 明朝" w:hint="eastAsia"/>
                <w:noProof/>
              </w:rPr>
              <w:t xml:space="preserve">　法第</w:t>
            </w:r>
            <w:r>
              <w:rPr>
                <w:rFonts w:hAnsi="ＭＳ 明朝" w:hint="eastAsia"/>
                <w:noProof/>
              </w:rPr>
              <w:t>18</w:t>
            </w:r>
            <w:r w:rsidRPr="00480DBD">
              <w:rPr>
                <w:rFonts w:hAnsi="ＭＳ 明朝" w:hint="eastAsia"/>
                <w:noProof/>
              </w:rPr>
              <w:t>条の</w:t>
            </w:r>
            <w:r>
              <w:rPr>
                <w:rFonts w:hAnsi="ＭＳ 明朝" w:hint="eastAsia"/>
                <w:noProof/>
              </w:rPr>
              <w:t>2</w:t>
            </w:r>
            <w:r w:rsidRPr="00480DBD">
              <w:rPr>
                <w:rFonts w:hAnsi="ＭＳ 明朝" w:hint="eastAsia"/>
                <w:noProof/>
              </w:rPr>
              <w:t>第</w:t>
            </w:r>
            <w:r>
              <w:rPr>
                <w:rFonts w:hAnsi="ＭＳ 明朝" w:hint="eastAsia"/>
                <w:noProof/>
              </w:rPr>
              <w:t>1</w:t>
            </w:r>
            <w:r w:rsidRPr="00480DBD">
              <w:rPr>
                <w:rFonts w:hAnsi="ＭＳ 明朝" w:hint="eastAsia"/>
                <w:noProof/>
              </w:rPr>
              <w:t>項及び第</w:t>
            </w:r>
            <w:r>
              <w:rPr>
                <w:rFonts w:hAnsi="ＭＳ 明朝" w:hint="eastAsia"/>
                <w:noProof/>
              </w:rPr>
              <w:t>18</w:t>
            </w:r>
            <w:r w:rsidRPr="00480DBD">
              <w:rPr>
                <w:rFonts w:hAnsi="ＭＳ 明朝" w:hint="eastAsia"/>
                <w:noProof/>
              </w:rPr>
              <w:t>条の</w:t>
            </w:r>
            <w:r>
              <w:rPr>
                <w:rFonts w:hAnsi="ＭＳ 明朝" w:hint="eastAsia"/>
                <w:noProof/>
              </w:rPr>
              <w:t>5</w:t>
            </w:r>
            <w:r w:rsidRPr="00480DBD">
              <w:rPr>
                <w:rFonts w:hAnsi="ＭＳ 明朝" w:hint="eastAsia"/>
                <w:noProof/>
              </w:rPr>
              <w:t>第</w:t>
            </w:r>
            <w:r>
              <w:rPr>
                <w:rFonts w:hAnsi="ＭＳ 明朝" w:hint="eastAsia"/>
                <w:noProof/>
              </w:rPr>
              <w:t>1</w:t>
            </w:r>
            <w:r w:rsidRPr="00480DBD">
              <w:rPr>
                <w:rFonts w:hAnsi="ＭＳ 明朝" w:hint="eastAsia"/>
                <w:noProof/>
              </w:rPr>
              <w:t>項の規定による。</w:t>
            </w:r>
          </w:p>
          <w:p w:rsidR="00B1184B" w:rsidRPr="00480DBD" w:rsidRDefault="00B1184B" w:rsidP="00610CEE">
            <w:pPr>
              <w:autoSpaceDE w:val="0"/>
              <w:autoSpaceDN w:val="0"/>
              <w:ind w:left="220" w:hangingChars="100" w:hanging="220"/>
              <w:rPr>
                <w:rFonts w:hAnsi="ＭＳ 明朝"/>
                <w:noProof/>
              </w:rPr>
            </w:pPr>
            <w:r w:rsidRPr="00480DBD">
              <w:rPr>
                <w:rFonts w:hAnsi="ＭＳ 明朝" w:hint="eastAsia"/>
                <w:noProof/>
              </w:rPr>
              <w:t xml:space="preserve">　</w:t>
            </w:r>
            <w:r>
              <w:rPr>
                <w:rFonts w:hAnsi="ＭＳ 明朝" w:hint="eastAsia"/>
                <w:noProof/>
              </w:rPr>
              <w:t>(</w:t>
            </w:r>
            <w:r w:rsidRPr="00480DBD">
              <w:rPr>
                <w:rFonts w:hAnsi="ＭＳ 明朝" w:hint="eastAsia"/>
                <w:noProof/>
              </w:rPr>
              <w:t>協定の締結等</w:t>
            </w:r>
            <w:r>
              <w:rPr>
                <w:rFonts w:hAnsi="ＭＳ 明朝" w:hint="eastAsia"/>
                <w:noProof/>
              </w:rPr>
              <w:t>)</w:t>
            </w:r>
          </w:p>
          <w:p w:rsidR="00B1184B" w:rsidRPr="00480DBD" w:rsidRDefault="00B1184B" w:rsidP="00610CEE">
            <w:pPr>
              <w:autoSpaceDE w:val="0"/>
              <w:autoSpaceDN w:val="0"/>
              <w:ind w:left="220" w:hangingChars="100" w:hanging="220"/>
              <w:rPr>
                <w:rFonts w:hAnsi="ＭＳ 明朝"/>
                <w:noProof/>
              </w:rPr>
            </w:pPr>
            <w:r w:rsidRPr="00480DBD">
              <w:rPr>
                <w:rFonts w:hAnsi="ＭＳ 明朝" w:hint="eastAsia"/>
                <w:noProof/>
              </w:rPr>
              <w:t>第</w:t>
            </w:r>
            <w:r>
              <w:rPr>
                <w:rFonts w:hAnsi="ＭＳ 明朝" w:hint="eastAsia"/>
                <w:noProof/>
              </w:rPr>
              <w:t>18</w:t>
            </w:r>
            <w:r w:rsidRPr="00480DBD">
              <w:rPr>
                <w:rFonts w:hAnsi="ＭＳ 明朝" w:hint="eastAsia"/>
                <w:noProof/>
              </w:rPr>
              <w:t>条の</w:t>
            </w:r>
            <w:r>
              <w:rPr>
                <w:rFonts w:hAnsi="ＭＳ 明朝" w:hint="eastAsia"/>
                <w:noProof/>
              </w:rPr>
              <w:t>2</w:t>
            </w:r>
            <w:r w:rsidRPr="00480DBD">
              <w:rPr>
                <w:rFonts w:hAnsi="ＭＳ 明朝" w:hint="eastAsia"/>
                <w:noProof/>
              </w:rPr>
              <w:t xml:space="preserve">　農用地利用計画において第</w:t>
            </w:r>
            <w:r>
              <w:rPr>
                <w:rFonts w:hAnsi="ＭＳ 明朝" w:hint="eastAsia"/>
                <w:noProof/>
              </w:rPr>
              <w:t>3</w:t>
            </w:r>
            <w:r w:rsidRPr="00480DBD">
              <w:rPr>
                <w:rFonts w:hAnsi="ＭＳ 明朝" w:hint="eastAsia"/>
                <w:noProof/>
              </w:rPr>
              <w:t>条第</w:t>
            </w:r>
            <w:r>
              <w:rPr>
                <w:rFonts w:hAnsi="ＭＳ 明朝" w:hint="eastAsia"/>
                <w:noProof/>
              </w:rPr>
              <w:t>4</w:t>
            </w:r>
            <w:r w:rsidRPr="00480DBD">
              <w:rPr>
                <w:rFonts w:hAnsi="ＭＳ 明朝" w:hint="eastAsia"/>
                <w:noProof/>
              </w:rPr>
              <w:t>号に掲げる土地としてその用途が指定された土地において同号に規定する施設を適切に配置し、農業生産を円滑かつ効率的に進めるため、同号に規定する施設のうち適切に配置されることが営農環境の確保上特に必要と認められる農林水産省令で定める施設の用に供することを予定する土地を含む農業振興地域内にある相当規模の一団の土地</w:t>
            </w:r>
            <w:r>
              <w:rPr>
                <w:rFonts w:hAnsi="ＭＳ 明朝" w:hint="eastAsia"/>
                <w:noProof/>
              </w:rPr>
              <w:t>(</w:t>
            </w:r>
            <w:r w:rsidRPr="00480DBD">
              <w:rPr>
                <w:rFonts w:hAnsi="ＭＳ 明朝" w:hint="eastAsia"/>
                <w:noProof/>
              </w:rPr>
              <w:t>公共施設の用に供する土地その他政令で定める土地を除く。</w:t>
            </w:r>
            <w:r>
              <w:rPr>
                <w:rFonts w:hAnsi="ＭＳ 明朝" w:hint="eastAsia"/>
                <w:noProof/>
              </w:rPr>
              <w:t>)</w:t>
            </w:r>
            <w:r w:rsidRPr="00480DBD">
              <w:rPr>
                <w:rFonts w:hAnsi="ＭＳ 明朝" w:hint="eastAsia"/>
                <w:noProof/>
              </w:rPr>
              <w:t>について所有権、地上権又は賃借権を有する者</w:t>
            </w:r>
            <w:r>
              <w:rPr>
                <w:rFonts w:hAnsi="ＭＳ 明朝" w:hint="eastAsia"/>
                <w:noProof/>
              </w:rPr>
              <w:t>(</w:t>
            </w:r>
            <w:r w:rsidRPr="00480DBD">
              <w:rPr>
                <w:rFonts w:hAnsi="ＭＳ 明朝" w:hint="eastAsia"/>
                <w:noProof/>
              </w:rPr>
              <w:t>国及び地方公共団体を除く。以下「土地所有者等」という。</w:t>
            </w:r>
            <w:r>
              <w:rPr>
                <w:rFonts w:hAnsi="ＭＳ 明朝" w:hint="eastAsia"/>
                <w:noProof/>
              </w:rPr>
              <w:t>)</w:t>
            </w:r>
            <w:r w:rsidRPr="00480DBD">
              <w:rPr>
                <w:rFonts w:hAnsi="ＭＳ 明朝" w:hint="eastAsia"/>
                <w:noProof/>
              </w:rPr>
              <w:t>は、市町村長の認可を受けて、これらの土地についての当該施設の用に供することを予定する土地の区域の設定及びこれと併せて行う当該施設の用に供しないことを予定する土地の区域の設定に関する協定</w:t>
            </w:r>
            <w:r>
              <w:rPr>
                <w:rFonts w:hAnsi="ＭＳ 明朝" w:hint="eastAsia"/>
                <w:noProof/>
              </w:rPr>
              <w:t>(</w:t>
            </w:r>
            <w:r w:rsidRPr="00480DBD">
              <w:rPr>
                <w:rFonts w:hAnsi="ＭＳ 明朝" w:hint="eastAsia"/>
                <w:noProof/>
              </w:rPr>
              <w:t>以下第</w:t>
            </w:r>
            <w:r>
              <w:rPr>
                <w:rFonts w:hAnsi="ＭＳ 明朝" w:hint="eastAsia"/>
                <w:noProof/>
              </w:rPr>
              <w:t>18</w:t>
            </w:r>
            <w:r w:rsidRPr="00480DBD">
              <w:rPr>
                <w:rFonts w:hAnsi="ＭＳ 明朝" w:hint="eastAsia"/>
                <w:noProof/>
              </w:rPr>
              <w:t>条の</w:t>
            </w:r>
            <w:r>
              <w:rPr>
                <w:rFonts w:hAnsi="ＭＳ 明朝" w:hint="eastAsia"/>
                <w:noProof/>
              </w:rPr>
              <w:t>11</w:t>
            </w:r>
            <w:r w:rsidRPr="00480DBD">
              <w:rPr>
                <w:rFonts w:hAnsi="ＭＳ 明朝" w:hint="eastAsia"/>
                <w:noProof/>
              </w:rPr>
              <w:t>までにおいて「協定」という。</w:t>
            </w:r>
            <w:r>
              <w:rPr>
                <w:rFonts w:hAnsi="ＭＳ 明朝" w:hint="eastAsia"/>
                <w:noProof/>
              </w:rPr>
              <w:t>)</w:t>
            </w:r>
            <w:r w:rsidRPr="00480DBD">
              <w:rPr>
                <w:rFonts w:hAnsi="ＭＳ 明朝" w:hint="eastAsia"/>
                <w:noProof/>
              </w:rPr>
              <w:t>を締結することができる。</w:t>
            </w:r>
          </w:p>
          <w:p w:rsidR="00B1184B" w:rsidRPr="00480DBD" w:rsidRDefault="00B1184B" w:rsidP="00610CEE">
            <w:pPr>
              <w:autoSpaceDE w:val="0"/>
              <w:autoSpaceDN w:val="0"/>
              <w:ind w:left="220" w:hangingChars="100" w:hanging="220"/>
              <w:rPr>
                <w:rFonts w:hAnsi="ＭＳ 明朝"/>
                <w:noProof/>
              </w:rPr>
            </w:pPr>
          </w:p>
          <w:p w:rsidR="00B1184B" w:rsidRPr="00480DBD" w:rsidRDefault="00B1184B" w:rsidP="00610CEE">
            <w:pPr>
              <w:autoSpaceDE w:val="0"/>
              <w:autoSpaceDN w:val="0"/>
              <w:ind w:left="220" w:hangingChars="100" w:hanging="220"/>
              <w:rPr>
                <w:rFonts w:hAnsi="ＭＳ 明朝"/>
                <w:noProof/>
              </w:rPr>
            </w:pPr>
            <w:r w:rsidRPr="00480DBD">
              <w:rPr>
                <w:rFonts w:hAnsi="ＭＳ 明朝" w:hint="eastAsia"/>
                <w:noProof/>
              </w:rPr>
              <w:t xml:space="preserve">　</w:t>
            </w:r>
            <w:r>
              <w:rPr>
                <w:rFonts w:hAnsi="ＭＳ 明朝" w:hint="eastAsia"/>
                <w:noProof/>
              </w:rPr>
              <w:t>(</w:t>
            </w:r>
            <w:r w:rsidRPr="00480DBD">
              <w:rPr>
                <w:rFonts w:hAnsi="ＭＳ 明朝" w:hint="eastAsia"/>
                <w:noProof/>
              </w:rPr>
              <w:t>協定の認可</w:t>
            </w:r>
            <w:r>
              <w:rPr>
                <w:rFonts w:hAnsi="ＭＳ 明朝" w:hint="eastAsia"/>
                <w:noProof/>
              </w:rPr>
              <w:t>)</w:t>
            </w:r>
          </w:p>
          <w:p w:rsidR="00B1184B" w:rsidRPr="00480DBD" w:rsidRDefault="00B1184B" w:rsidP="00610CEE">
            <w:pPr>
              <w:autoSpaceDE w:val="0"/>
              <w:autoSpaceDN w:val="0"/>
              <w:ind w:left="220" w:hangingChars="100" w:hanging="220"/>
              <w:rPr>
                <w:rFonts w:hAnsi="ＭＳ 明朝"/>
                <w:noProof/>
              </w:rPr>
            </w:pPr>
            <w:r w:rsidRPr="00480DBD">
              <w:rPr>
                <w:rFonts w:hAnsi="ＭＳ 明朝" w:hint="eastAsia"/>
                <w:noProof/>
              </w:rPr>
              <w:t>第</w:t>
            </w:r>
            <w:r>
              <w:rPr>
                <w:rFonts w:hAnsi="ＭＳ 明朝" w:hint="eastAsia"/>
                <w:noProof/>
              </w:rPr>
              <w:t>18</w:t>
            </w:r>
            <w:r w:rsidRPr="00480DBD">
              <w:rPr>
                <w:rFonts w:hAnsi="ＭＳ 明朝" w:hint="eastAsia"/>
                <w:noProof/>
              </w:rPr>
              <w:t>条の</w:t>
            </w:r>
            <w:r>
              <w:rPr>
                <w:rFonts w:hAnsi="ＭＳ 明朝" w:hint="eastAsia"/>
                <w:noProof/>
              </w:rPr>
              <w:t>5</w:t>
            </w:r>
            <w:r w:rsidRPr="00480DBD">
              <w:rPr>
                <w:rFonts w:hAnsi="ＭＳ 明朝" w:hint="eastAsia"/>
                <w:noProof/>
              </w:rPr>
              <w:t xml:space="preserve">　市町村長は、第</w:t>
            </w:r>
            <w:r>
              <w:rPr>
                <w:rFonts w:hAnsi="ＭＳ 明朝" w:hint="eastAsia"/>
                <w:noProof/>
              </w:rPr>
              <w:t>18</w:t>
            </w:r>
            <w:r w:rsidRPr="00480DBD">
              <w:rPr>
                <w:rFonts w:hAnsi="ＭＳ 明朝" w:hint="eastAsia"/>
                <w:noProof/>
              </w:rPr>
              <w:t>条の</w:t>
            </w:r>
            <w:r>
              <w:rPr>
                <w:rFonts w:hAnsi="ＭＳ 明朝" w:hint="eastAsia"/>
                <w:noProof/>
              </w:rPr>
              <w:t>2</w:t>
            </w:r>
            <w:r w:rsidRPr="00480DBD">
              <w:rPr>
                <w:rFonts w:hAnsi="ＭＳ 明朝" w:hint="eastAsia"/>
                <w:noProof/>
              </w:rPr>
              <w:t>第</w:t>
            </w:r>
            <w:r>
              <w:rPr>
                <w:rFonts w:hAnsi="ＭＳ 明朝" w:hint="eastAsia"/>
                <w:noProof/>
              </w:rPr>
              <w:t>1</w:t>
            </w:r>
            <w:r w:rsidRPr="00480DBD">
              <w:rPr>
                <w:rFonts w:hAnsi="ＭＳ 明朝" w:hint="eastAsia"/>
                <w:noProof/>
              </w:rPr>
              <w:t>項の認可の申請が次の各号のすべてに該当するときは、当該協定を認可しなければならない。</w:t>
            </w:r>
          </w:p>
          <w:p w:rsidR="00B1184B" w:rsidRPr="00480DBD" w:rsidRDefault="00B1184B" w:rsidP="00610CEE">
            <w:pPr>
              <w:autoSpaceDE w:val="0"/>
              <w:autoSpaceDN w:val="0"/>
              <w:ind w:left="220" w:hangingChars="100" w:hanging="220"/>
              <w:rPr>
                <w:rFonts w:hAnsi="ＭＳ 明朝"/>
                <w:noProof/>
              </w:rPr>
            </w:pPr>
            <w:r>
              <w:rPr>
                <w:rFonts w:hAnsi="ＭＳ 明朝" w:hint="eastAsia"/>
                <w:noProof/>
              </w:rPr>
              <w:t>(1)</w:t>
            </w:r>
            <w:r w:rsidRPr="00480DBD">
              <w:rPr>
                <w:rFonts w:hAnsi="ＭＳ 明朝" w:hint="eastAsia"/>
                <w:noProof/>
              </w:rPr>
              <w:t xml:space="preserve">　申請の手続又は協定の内容が法令に違反するものでないこと。</w:t>
            </w:r>
          </w:p>
          <w:p w:rsidR="00B1184B" w:rsidRPr="00480DBD" w:rsidRDefault="00B1184B" w:rsidP="00610CEE">
            <w:pPr>
              <w:autoSpaceDE w:val="0"/>
              <w:autoSpaceDN w:val="0"/>
              <w:ind w:left="220" w:hangingChars="100" w:hanging="220"/>
              <w:rPr>
                <w:rFonts w:hAnsi="ＭＳ 明朝"/>
                <w:noProof/>
              </w:rPr>
            </w:pPr>
            <w:r>
              <w:rPr>
                <w:rFonts w:hAnsi="ＭＳ 明朝" w:hint="eastAsia"/>
                <w:noProof/>
              </w:rPr>
              <w:t>(2)</w:t>
            </w:r>
            <w:r w:rsidRPr="00480DBD">
              <w:rPr>
                <w:rFonts w:hAnsi="ＭＳ 明朝" w:hint="eastAsia"/>
                <w:noProof/>
              </w:rPr>
              <w:t xml:space="preserve">　協定区域</w:t>
            </w:r>
            <w:r>
              <w:rPr>
                <w:rFonts w:hAnsi="ＭＳ 明朝" w:hint="eastAsia"/>
                <w:noProof/>
              </w:rPr>
              <w:t>(</w:t>
            </w:r>
            <w:r w:rsidRPr="00480DBD">
              <w:rPr>
                <w:rFonts w:hAnsi="ＭＳ 明朝" w:hint="eastAsia"/>
                <w:noProof/>
              </w:rPr>
              <w:t>協定において協定区域予定地を定める場合には、当該協定区域予定地の区域を含む。</w:t>
            </w:r>
            <w:r>
              <w:rPr>
                <w:rFonts w:hAnsi="ＭＳ 明朝" w:hint="eastAsia"/>
                <w:noProof/>
              </w:rPr>
              <w:t>)</w:t>
            </w:r>
            <w:r w:rsidRPr="00480DBD">
              <w:rPr>
                <w:rFonts w:hAnsi="ＭＳ 明朝" w:hint="eastAsia"/>
                <w:noProof/>
              </w:rPr>
              <w:t>が協定の目的を達成するために必要な相当の規模を有し、かつ、協定に係る施設による営農環境への影響の及ぶ範囲を超えない一団の土地であると認められること。</w:t>
            </w:r>
          </w:p>
          <w:p w:rsidR="00B1184B" w:rsidRPr="00480DBD" w:rsidRDefault="00B1184B" w:rsidP="00610CEE">
            <w:pPr>
              <w:autoSpaceDE w:val="0"/>
              <w:autoSpaceDN w:val="0"/>
              <w:ind w:left="220" w:hangingChars="100" w:hanging="220"/>
              <w:rPr>
                <w:rFonts w:hAnsi="ＭＳ 明朝"/>
                <w:noProof/>
              </w:rPr>
            </w:pPr>
            <w:r>
              <w:rPr>
                <w:rFonts w:hAnsi="ＭＳ 明朝" w:hint="eastAsia"/>
                <w:noProof/>
              </w:rPr>
              <w:t>(3)</w:t>
            </w:r>
            <w:r w:rsidRPr="00480DBD">
              <w:rPr>
                <w:rFonts w:hAnsi="ＭＳ 明朝" w:hint="eastAsia"/>
                <w:noProof/>
              </w:rPr>
              <w:t xml:space="preserve">　前号に掲げるもののほか、協定の内容が土地の利用を不当に制限するものでないことその他妥当なものであること。</w:t>
            </w:r>
          </w:p>
          <w:p w:rsidR="00B1184B" w:rsidRDefault="00B1184B" w:rsidP="00610CEE">
            <w:pPr>
              <w:autoSpaceDE w:val="0"/>
              <w:autoSpaceDN w:val="0"/>
              <w:ind w:left="220" w:hangingChars="100" w:hanging="220"/>
              <w:rPr>
                <w:rFonts w:hAnsi="ＭＳ 明朝"/>
              </w:rPr>
            </w:pPr>
            <w:r>
              <w:rPr>
                <w:rFonts w:hAnsi="ＭＳ 明朝" w:hint="eastAsia"/>
                <w:noProof/>
              </w:rPr>
              <w:t>(4)</w:t>
            </w:r>
            <w:r w:rsidRPr="00480DBD">
              <w:rPr>
                <w:rFonts w:hAnsi="ＭＳ 明朝" w:hint="eastAsia"/>
                <w:noProof/>
              </w:rPr>
              <w:t xml:space="preserve">　協定の内容が農業振興地域整備計画の達成に資すると認められるものであること。</w:t>
            </w:r>
          </w:p>
          <w:p w:rsidR="00B1184B" w:rsidRDefault="00B1184B" w:rsidP="00610CEE">
            <w:pPr>
              <w:autoSpaceDE w:val="0"/>
              <w:autoSpaceDN w:val="0"/>
              <w:ind w:left="220" w:hangingChars="100" w:hanging="220"/>
              <w:rPr>
                <w:rFonts w:hAnsi="ＭＳ 明朝"/>
              </w:rPr>
            </w:pPr>
          </w:p>
          <w:p w:rsidR="00B1184B" w:rsidRPr="007269CE" w:rsidRDefault="00B1184B" w:rsidP="00610CEE">
            <w:pPr>
              <w:autoSpaceDE w:val="0"/>
              <w:autoSpaceDN w:val="0"/>
              <w:ind w:left="220" w:hangingChars="100" w:hanging="220"/>
              <w:rPr>
                <w:rFonts w:hAnsi="ＭＳ 明朝"/>
              </w:rPr>
            </w:pPr>
            <w:r w:rsidRPr="00480DBD">
              <w:rPr>
                <w:rFonts w:hAnsi="ＭＳ 明朝" w:hint="eastAsia"/>
                <w:noProof/>
              </w:rPr>
              <w:t xml:space="preserve">　農用地等の確保等に関する基本指針</w:t>
            </w:r>
            <w:r>
              <w:rPr>
                <w:rFonts w:hAnsi="ＭＳ 明朝" w:hint="eastAsia"/>
                <w:noProof/>
              </w:rPr>
              <w:t>(</w:t>
            </w:r>
            <w:r w:rsidRPr="00480DBD">
              <w:rPr>
                <w:rFonts w:hAnsi="ＭＳ 明朝" w:hint="eastAsia"/>
                <w:noProof/>
              </w:rPr>
              <w:t>平成</w:t>
            </w:r>
            <w:r>
              <w:rPr>
                <w:rFonts w:hAnsi="ＭＳ 明朝" w:hint="eastAsia"/>
                <w:noProof/>
              </w:rPr>
              <w:t>22</w:t>
            </w:r>
            <w:r w:rsidRPr="00480DBD">
              <w:rPr>
                <w:rFonts w:hAnsi="ＭＳ 明朝" w:hint="eastAsia"/>
                <w:noProof/>
              </w:rPr>
              <w:t>年</w:t>
            </w:r>
            <w:r>
              <w:rPr>
                <w:rFonts w:hAnsi="ＭＳ 明朝" w:hint="eastAsia"/>
                <w:noProof/>
              </w:rPr>
              <w:t>6</w:t>
            </w:r>
            <w:r w:rsidRPr="00480DBD">
              <w:rPr>
                <w:rFonts w:hAnsi="ＭＳ 明朝" w:hint="eastAsia"/>
                <w:noProof/>
              </w:rPr>
              <w:t>月</w:t>
            </w:r>
            <w:r>
              <w:rPr>
                <w:rFonts w:hAnsi="ＭＳ 明朝" w:hint="eastAsia"/>
                <w:noProof/>
              </w:rPr>
              <w:t>11</w:t>
            </w:r>
            <w:r w:rsidRPr="00480DBD">
              <w:rPr>
                <w:rFonts w:hAnsi="ＭＳ 明朝" w:hint="eastAsia"/>
                <w:noProof/>
              </w:rPr>
              <w:t>日</w:t>
            </w:r>
            <w:r>
              <w:rPr>
                <w:rFonts w:hAnsi="ＭＳ 明朝" w:hint="eastAsia"/>
                <w:noProof/>
              </w:rPr>
              <w:t>)</w:t>
            </w:r>
            <w:r w:rsidRPr="00480DBD">
              <w:rPr>
                <w:rFonts w:hAnsi="ＭＳ 明朝" w:hint="eastAsia"/>
                <w:noProof/>
              </w:rPr>
              <w:t>参照</w:t>
            </w:r>
          </w:p>
        </w:tc>
      </w:tr>
      <w:tr w:rsidR="00B1184B" w:rsidTr="00610CEE">
        <w:trPr>
          <w:trHeight w:val="555"/>
        </w:trPr>
        <w:tc>
          <w:tcPr>
            <w:tcW w:w="1554" w:type="dxa"/>
            <w:gridSpan w:val="3"/>
            <w:shd w:val="clear" w:color="auto" w:fill="E0E0E0"/>
            <w:vAlign w:val="center"/>
          </w:tcPr>
          <w:p w:rsidR="00B1184B" w:rsidRDefault="00B1184B" w:rsidP="00610CEE">
            <w:pPr>
              <w:autoSpaceDE w:val="0"/>
              <w:autoSpaceDN w:val="0"/>
              <w:rPr>
                <w:rFonts w:ascii="ＭＳ ゴシック" w:eastAsia="ＭＳ ゴシック" w:hAnsi="ＭＳ 明朝"/>
                <w:b/>
              </w:rPr>
            </w:pPr>
            <w:r>
              <w:rPr>
                <w:rFonts w:ascii="ＭＳ ゴシック" w:eastAsia="ＭＳ ゴシック" w:hAnsi="ＭＳ 明朝" w:hint="eastAsia"/>
                <w:b/>
              </w:rPr>
              <w:t>標準処理期間</w:t>
            </w:r>
          </w:p>
        </w:tc>
        <w:tc>
          <w:tcPr>
            <w:tcW w:w="8261" w:type="dxa"/>
            <w:gridSpan w:val="4"/>
            <w:tcBorders>
              <w:bottom w:val="nil"/>
            </w:tcBorders>
            <w:vAlign w:val="center"/>
          </w:tcPr>
          <w:p w:rsidR="00B1184B" w:rsidRDefault="00B1184B" w:rsidP="00610CEE">
            <w:pPr>
              <w:autoSpaceDE w:val="0"/>
              <w:autoSpaceDN w:val="0"/>
              <w:ind w:firstLineChars="100" w:firstLine="220"/>
              <w:rPr>
                <w:rFonts w:hAnsi="ＭＳ 明朝"/>
              </w:rPr>
            </w:pPr>
            <w:r>
              <w:rPr>
                <w:rFonts w:hAnsi="ＭＳ 明朝" w:hint="eastAsia"/>
                <w:noProof/>
              </w:rPr>
              <w:t>30</w:t>
            </w:r>
            <w:r w:rsidRPr="00480DBD">
              <w:rPr>
                <w:rFonts w:hAnsi="ＭＳ 明朝" w:hint="eastAsia"/>
                <w:noProof/>
              </w:rPr>
              <w:t>日</w:t>
            </w:r>
          </w:p>
        </w:tc>
      </w:tr>
      <w:tr w:rsidR="00B1184B" w:rsidTr="00610CEE">
        <w:trPr>
          <w:trHeight w:val="85"/>
        </w:trPr>
        <w:tc>
          <w:tcPr>
            <w:tcW w:w="658" w:type="dxa"/>
            <w:vAlign w:val="center"/>
          </w:tcPr>
          <w:p w:rsidR="00B1184B" w:rsidRDefault="00B1184B" w:rsidP="00610CEE">
            <w:pPr>
              <w:autoSpaceDE w:val="0"/>
              <w:autoSpaceDN w:val="0"/>
              <w:jc w:val="center"/>
              <w:rPr>
                <w:rFonts w:ascii="ＭＳ ゴシック" w:eastAsia="ＭＳ ゴシック" w:hAnsi="ＭＳ 明朝"/>
              </w:rPr>
            </w:pPr>
            <w:r>
              <w:rPr>
                <w:rFonts w:ascii="ＭＳ ゴシック" w:eastAsia="ＭＳ ゴシック" w:hAnsi="ＭＳ 明朝" w:hint="eastAsia"/>
              </w:rPr>
              <w:t>備考</w:t>
            </w:r>
          </w:p>
        </w:tc>
        <w:tc>
          <w:tcPr>
            <w:tcW w:w="9157" w:type="dxa"/>
            <w:gridSpan w:val="6"/>
            <w:tcBorders>
              <w:bottom w:val="nil"/>
            </w:tcBorders>
            <w:vAlign w:val="center"/>
          </w:tcPr>
          <w:p w:rsidR="00B1184B" w:rsidRDefault="00B1184B" w:rsidP="00610CEE">
            <w:pPr>
              <w:autoSpaceDE w:val="0"/>
              <w:autoSpaceDN w:val="0"/>
              <w:rPr>
                <w:rFonts w:hAnsi="ＭＳ 明朝"/>
              </w:rPr>
            </w:pPr>
          </w:p>
        </w:tc>
      </w:tr>
      <w:tr w:rsidR="00B1184B" w:rsidTr="00610CEE">
        <w:trPr>
          <w:trHeight w:val="1153"/>
        </w:trPr>
        <w:tc>
          <w:tcPr>
            <w:tcW w:w="9815" w:type="dxa"/>
            <w:gridSpan w:val="7"/>
            <w:tcBorders>
              <w:top w:val="nil"/>
              <w:bottom w:val="nil"/>
            </w:tcBorders>
          </w:tcPr>
          <w:p w:rsidR="00B1184B" w:rsidRDefault="00B1184B" w:rsidP="00610CEE">
            <w:pPr>
              <w:pStyle w:val="a3"/>
              <w:tabs>
                <w:tab w:val="clear" w:pos="4252"/>
                <w:tab w:val="clear" w:pos="8504"/>
              </w:tabs>
              <w:autoSpaceDE w:val="0"/>
              <w:autoSpaceDN w:val="0"/>
              <w:snapToGrid/>
              <w:rPr>
                <w:rFonts w:hAnsi="ＭＳ 明朝"/>
              </w:rPr>
            </w:pPr>
          </w:p>
          <w:p w:rsidR="00B1184B" w:rsidRDefault="00B1184B" w:rsidP="00610CEE">
            <w:pPr>
              <w:pStyle w:val="a3"/>
              <w:tabs>
                <w:tab w:val="clear" w:pos="4252"/>
                <w:tab w:val="clear" w:pos="8504"/>
              </w:tabs>
              <w:autoSpaceDE w:val="0"/>
              <w:autoSpaceDN w:val="0"/>
              <w:snapToGrid/>
              <w:rPr>
                <w:rFonts w:hAnsi="ＭＳ 明朝"/>
              </w:rPr>
            </w:pPr>
          </w:p>
        </w:tc>
      </w:tr>
      <w:tr w:rsidR="00B1184B" w:rsidTr="00610CEE">
        <w:trPr>
          <w:trHeight w:val="402"/>
        </w:trPr>
        <w:tc>
          <w:tcPr>
            <w:tcW w:w="1650" w:type="dxa"/>
            <w:gridSpan w:val="4"/>
            <w:shd w:val="clear" w:color="auto" w:fill="E0E0E0"/>
            <w:vAlign w:val="center"/>
          </w:tcPr>
          <w:p w:rsidR="00B1184B" w:rsidRDefault="00B1184B" w:rsidP="00610CEE">
            <w:pPr>
              <w:autoSpaceDE w:val="0"/>
              <w:autoSpaceDN w:val="0"/>
              <w:rPr>
                <w:rFonts w:ascii="ＭＳ ゴシック" w:eastAsia="ＭＳ ゴシック" w:hAnsi="ＭＳ 明朝"/>
                <w:b/>
              </w:rPr>
            </w:pPr>
            <w:r w:rsidRPr="00B1184B">
              <w:rPr>
                <w:rFonts w:ascii="ＭＳ ゴシック" w:eastAsia="ＭＳ ゴシック" w:hAnsi="ＭＳ 明朝" w:hint="eastAsia"/>
                <w:b/>
                <w:spacing w:val="30"/>
                <w:kern w:val="0"/>
                <w:fitText w:val="1430" w:id="1136907781"/>
              </w:rPr>
              <w:t>設定年月日</w:t>
            </w:r>
          </w:p>
        </w:tc>
        <w:tc>
          <w:tcPr>
            <w:tcW w:w="3200" w:type="dxa"/>
            <w:vAlign w:val="center"/>
          </w:tcPr>
          <w:p w:rsidR="00B1184B" w:rsidRDefault="00B1184B" w:rsidP="00610CEE">
            <w:pPr>
              <w:jc w:val="center"/>
            </w:pPr>
            <w:r>
              <w:rPr>
                <w:rFonts w:hint="eastAsia"/>
                <w:noProof/>
              </w:rPr>
              <w:t>平成</w:t>
            </w:r>
            <w:r>
              <w:rPr>
                <w:rFonts w:hint="eastAsia"/>
                <w:noProof/>
              </w:rPr>
              <w:t>27</w:t>
            </w:r>
            <w:r>
              <w:rPr>
                <w:rFonts w:hint="eastAsia"/>
                <w:noProof/>
              </w:rPr>
              <w:t>年</w:t>
            </w:r>
            <w:r>
              <w:rPr>
                <w:rFonts w:hint="eastAsia"/>
                <w:noProof/>
              </w:rPr>
              <w:t>10</w:t>
            </w:r>
            <w:r>
              <w:rPr>
                <w:rFonts w:hint="eastAsia"/>
                <w:noProof/>
              </w:rPr>
              <w:t>月</w:t>
            </w:r>
            <w:r>
              <w:rPr>
                <w:rFonts w:hint="eastAsia"/>
                <w:noProof/>
              </w:rPr>
              <w:t>1</w:t>
            </w:r>
            <w:r>
              <w:rPr>
                <w:rFonts w:hint="eastAsia"/>
                <w:noProof/>
              </w:rPr>
              <w:t>日</w:t>
            </w:r>
          </w:p>
        </w:tc>
        <w:tc>
          <w:tcPr>
            <w:tcW w:w="1640" w:type="dxa"/>
            <w:shd w:val="clear" w:color="auto" w:fill="E0E0E0"/>
            <w:vAlign w:val="center"/>
          </w:tcPr>
          <w:p w:rsidR="00B1184B" w:rsidRDefault="00B1184B" w:rsidP="00610CEE">
            <w:pPr>
              <w:autoSpaceDE w:val="0"/>
              <w:autoSpaceDN w:val="0"/>
              <w:rPr>
                <w:rFonts w:ascii="ＭＳ ゴシック" w:eastAsia="ＭＳ ゴシック" w:hAnsi="ＭＳ 明朝"/>
                <w:b/>
              </w:rPr>
            </w:pPr>
            <w:r w:rsidRPr="00B1184B">
              <w:rPr>
                <w:rFonts w:ascii="ＭＳ ゴシック" w:eastAsia="ＭＳ ゴシック" w:hAnsi="ＭＳ 明朝" w:hint="eastAsia"/>
                <w:b/>
                <w:w w:val="90"/>
                <w:kern w:val="0"/>
                <w:fitText w:val="1430" w:id="1136907782"/>
              </w:rPr>
              <w:t>最終変更年月</w:t>
            </w:r>
            <w:r w:rsidRPr="00B1184B">
              <w:rPr>
                <w:rFonts w:ascii="ＭＳ ゴシック" w:eastAsia="ＭＳ ゴシック" w:hAnsi="ＭＳ 明朝" w:hint="eastAsia"/>
                <w:b/>
                <w:spacing w:val="-75"/>
                <w:w w:val="90"/>
                <w:kern w:val="0"/>
                <w:fitText w:val="1430" w:id="1136907782"/>
              </w:rPr>
              <w:t>日</w:t>
            </w:r>
          </w:p>
        </w:tc>
        <w:tc>
          <w:tcPr>
            <w:tcW w:w="3325" w:type="dxa"/>
            <w:vAlign w:val="center"/>
          </w:tcPr>
          <w:p w:rsidR="00B1184B" w:rsidRDefault="00B1184B" w:rsidP="00610CEE">
            <w:pPr>
              <w:jc w:val="center"/>
            </w:pPr>
            <w:r>
              <w:rPr>
                <w:rFonts w:hint="eastAsia"/>
                <w:noProof/>
              </w:rPr>
              <w:t xml:space="preserve">　年　　月　　日</w:t>
            </w:r>
          </w:p>
        </w:tc>
      </w:tr>
    </w:tbl>
    <w:p w:rsidR="00394A6B" w:rsidRDefault="00B1184B" w:rsidP="00B1184B"/>
    <w:sectPr w:rsidR="00394A6B" w:rsidSect="00B1184B">
      <w:headerReference w:type="default" r:id="rId5"/>
      <w:footerReference w:type="default" r:id="rId6"/>
      <w:pgSz w:w="11906" w:h="16838" w:code="9"/>
      <w:pgMar w:top="567" w:right="992" w:bottom="567" w:left="992" w:header="284" w:footer="284" w:gutter="567"/>
      <w:pgNumType w:start="1"/>
      <w:cols w:space="425"/>
      <w:docGrid w:type="linesAndChars" w:linePitch="335" w:charSpace="2143"/>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40D" w:rsidRDefault="00B1184B">
    <w:pPr>
      <w:pStyle w:val="a5"/>
      <w:jc w:val="cente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40D" w:rsidRPr="00790BA9" w:rsidRDefault="00B1184B" w:rsidP="00A774A4">
    <w:pPr>
      <w:pStyle w:val="a3"/>
      <w:wordWrap w:val="0"/>
      <w:jc w:val="right"/>
      <w:rPr>
        <w:rFonts w:ascii="ＭＳ ゴシック" w:eastAsia="ＭＳ ゴシック" w:hAnsi="ＭＳ ゴシック"/>
      </w:rPr>
    </w:pPr>
    <w:r>
      <w:rPr>
        <w:rFonts w:ascii="ＭＳ ゴシック" w:eastAsia="ＭＳ ゴシック" w:hAnsi="ＭＳ ゴシック" w:hint="eastAsia"/>
        <w:kern w:val="0"/>
      </w:rPr>
      <w:t>藤崎町</w:t>
    </w:r>
    <w:r w:rsidRPr="00790BA9">
      <w:rPr>
        <w:rFonts w:ascii="ＭＳ ゴシック" w:eastAsia="ＭＳ ゴシック" w:hAnsi="ＭＳ ゴシック" w:hint="eastAsia"/>
        <w:kern w:val="0"/>
      </w:rPr>
      <w:t xml:space="preserve">　法適用申請に対する処分個票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1184B"/>
    <w:rsid w:val="001E56B6"/>
    <w:rsid w:val="00282CA6"/>
    <w:rsid w:val="00315EC1"/>
    <w:rsid w:val="003970D6"/>
    <w:rsid w:val="003C0625"/>
    <w:rsid w:val="004204E5"/>
    <w:rsid w:val="005C0D8F"/>
    <w:rsid w:val="006021FA"/>
    <w:rsid w:val="00655555"/>
    <w:rsid w:val="006668EF"/>
    <w:rsid w:val="00746BFD"/>
    <w:rsid w:val="00787102"/>
    <w:rsid w:val="009E6FFE"/>
    <w:rsid w:val="00A56A6F"/>
    <w:rsid w:val="00B1184B"/>
    <w:rsid w:val="00C55027"/>
    <w:rsid w:val="00CD6D56"/>
    <w:rsid w:val="00E22062"/>
    <w:rsid w:val="00F24F49"/>
    <w:rsid w:val="00F328FB"/>
    <w:rsid w:val="00F478A1"/>
    <w:rsid w:val="00F86E8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8EF"/>
    <w:pPr>
      <w:widowControl w:val="0"/>
      <w:jc w:val="both"/>
    </w:pPr>
  </w:style>
  <w:style w:type="paragraph" w:styleId="1">
    <w:name w:val="heading 1"/>
    <w:basedOn w:val="a"/>
    <w:next w:val="a"/>
    <w:link w:val="10"/>
    <w:qFormat/>
    <w:rsid w:val="00B1184B"/>
    <w:pPr>
      <w:keepNext/>
      <w:outlineLvl w:val="0"/>
    </w:pPr>
    <w:rPr>
      <w:rFonts w:ascii="Arial" w:eastAsia="ＭＳ ゴシック" w:hAnsi="Arial" w:cs="Times New Roman"/>
      <w:sz w:val="24"/>
      <w:szCs w:val="24"/>
    </w:rPr>
  </w:style>
  <w:style w:type="paragraph" w:styleId="2">
    <w:name w:val="heading 2"/>
    <w:basedOn w:val="a"/>
    <w:next w:val="a"/>
    <w:link w:val="20"/>
    <w:qFormat/>
    <w:rsid w:val="00B1184B"/>
    <w:pPr>
      <w:keepNext/>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B1184B"/>
    <w:rPr>
      <w:rFonts w:ascii="Arial" w:eastAsia="ＭＳ ゴシック" w:hAnsi="Arial" w:cs="Times New Roman"/>
      <w:sz w:val="24"/>
      <w:szCs w:val="24"/>
    </w:rPr>
  </w:style>
  <w:style w:type="character" w:customStyle="1" w:styleId="20">
    <w:name w:val="見出し 2 (文字)"/>
    <w:basedOn w:val="a0"/>
    <w:link w:val="2"/>
    <w:rsid w:val="00B1184B"/>
    <w:rPr>
      <w:rFonts w:ascii="Arial" w:eastAsia="ＭＳ ゴシック" w:hAnsi="Arial" w:cs="Times New Roman"/>
      <w:szCs w:val="20"/>
    </w:rPr>
  </w:style>
  <w:style w:type="paragraph" w:styleId="a3">
    <w:name w:val="header"/>
    <w:basedOn w:val="a"/>
    <w:link w:val="a4"/>
    <w:rsid w:val="00B1184B"/>
    <w:pPr>
      <w:tabs>
        <w:tab w:val="center" w:pos="4252"/>
        <w:tab w:val="right" w:pos="8504"/>
      </w:tabs>
      <w:snapToGrid w:val="0"/>
    </w:pPr>
    <w:rPr>
      <w:rFonts w:ascii="ＭＳ 明朝" w:eastAsia="ＭＳ 明朝" w:hAnsi="Century" w:cs="Times New Roman"/>
      <w:szCs w:val="20"/>
    </w:rPr>
  </w:style>
  <w:style w:type="character" w:customStyle="1" w:styleId="a4">
    <w:name w:val="ヘッダー (文字)"/>
    <w:basedOn w:val="a0"/>
    <w:link w:val="a3"/>
    <w:rsid w:val="00B1184B"/>
    <w:rPr>
      <w:rFonts w:ascii="ＭＳ 明朝" w:eastAsia="ＭＳ 明朝" w:hAnsi="Century" w:cs="Times New Roman"/>
      <w:szCs w:val="20"/>
    </w:rPr>
  </w:style>
  <w:style w:type="paragraph" w:styleId="a5">
    <w:name w:val="footer"/>
    <w:basedOn w:val="a"/>
    <w:link w:val="a6"/>
    <w:rsid w:val="00B1184B"/>
    <w:pPr>
      <w:tabs>
        <w:tab w:val="center" w:pos="4252"/>
        <w:tab w:val="right" w:pos="8504"/>
      </w:tabs>
      <w:snapToGrid w:val="0"/>
    </w:pPr>
    <w:rPr>
      <w:rFonts w:ascii="ＭＳ 明朝" w:eastAsia="ＭＳ 明朝" w:hAnsi="Century" w:cs="Times New Roman"/>
      <w:szCs w:val="20"/>
    </w:rPr>
  </w:style>
  <w:style w:type="character" w:customStyle="1" w:styleId="a6">
    <w:name w:val="フッター (文字)"/>
    <w:basedOn w:val="a0"/>
    <w:link w:val="a5"/>
    <w:rsid w:val="00B1184B"/>
    <w:rPr>
      <w:rFonts w:ascii="ＭＳ 明朝" w:eastAsia="ＭＳ 明朝" w:hAnsi="Century" w:cs="Times New Roman"/>
      <w:szCs w:val="20"/>
    </w:rPr>
  </w:style>
  <w:style w:type="character" w:styleId="a7">
    <w:name w:val="page number"/>
    <w:basedOn w:val="a0"/>
    <w:rsid w:val="00B1184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806</Characters>
  <Application>Microsoft Office Word</Application>
  <DocSecurity>0</DocSecurity>
  <Lines>6</Lines>
  <Paragraphs>1</Paragraphs>
  <ScaleCrop>false</ScaleCrop>
  <Company>Microsoft</Company>
  <LinksUpToDate>false</LinksUpToDate>
  <CharactersWithSpaces>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komatsuma</dc:creator>
  <cp:keywords/>
  <dc:description/>
  <cp:lastModifiedBy>komatsuma</cp:lastModifiedBy>
  <cp:revision>1</cp:revision>
  <dcterms:created xsi:type="dcterms:W3CDTF">2016-03-24T06:22:00Z</dcterms:created>
  <dcterms:modified xsi:type="dcterms:W3CDTF">2016-03-24T06:22:00Z</dcterms:modified>
</cp:coreProperties>
</file>