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4E" w:rsidRDefault="008E1D4E" w:rsidP="008E1D4E">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289</w:t>
      </w:r>
      <w:r>
        <w:rPr>
          <w:rFonts w:hint="eastAsia"/>
          <w:u w:val="single"/>
        </w:rPr>
        <w:t xml:space="preserve">　</w:t>
      </w:r>
      <w:r>
        <w:rPr>
          <w:rFonts w:hint="eastAsia"/>
          <w:u w:val="single"/>
        </w:rPr>
        <w:t xml:space="preserve"> </w:t>
      </w:r>
    </w:p>
    <w:p w:rsidR="008E1D4E" w:rsidRDefault="008E1D4E" w:rsidP="008E1D4E">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E1D4E" w:rsidTr="00610CEE">
        <w:trPr>
          <w:trHeight w:val="855"/>
        </w:trPr>
        <w:tc>
          <w:tcPr>
            <w:tcW w:w="1386" w:type="dxa"/>
            <w:gridSpan w:val="2"/>
            <w:tcBorders>
              <w:bottom w:val="single" w:sz="4" w:space="0" w:color="auto"/>
            </w:tcBorders>
            <w:shd w:val="clear" w:color="auto" w:fill="E0E0E0"/>
            <w:vAlign w:val="center"/>
          </w:tcPr>
          <w:p w:rsidR="008E1D4E" w:rsidRDefault="008E1D4E" w:rsidP="008E1D4E">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E1D4E" w:rsidRDefault="008E1D4E" w:rsidP="008E1D4E">
            <w:pPr>
              <w:pStyle w:val="a3"/>
              <w:keepNext/>
              <w:tabs>
                <w:tab w:val="clear" w:pos="4252"/>
                <w:tab w:val="clear" w:pos="8504"/>
              </w:tabs>
              <w:autoSpaceDE w:val="0"/>
              <w:autoSpaceDN w:val="0"/>
              <w:snapToGrid/>
              <w:rPr>
                <w:rFonts w:hAnsi="ＭＳ 明朝"/>
                <w:noProof/>
              </w:rPr>
            </w:pPr>
            <w:r w:rsidRPr="00480DBD">
              <w:rPr>
                <w:rFonts w:hAnsi="ＭＳ 明朝" w:hint="eastAsia"/>
                <w:noProof/>
              </w:rPr>
              <w:t>公園予定地の占用許可・変更の許可</w:t>
            </w:r>
            <w:r>
              <w:rPr>
                <w:rFonts w:hAnsi="ＭＳ 明朝" w:hint="eastAsia"/>
                <w:noProof/>
              </w:rPr>
              <w:t>(</w:t>
            </w:r>
            <w:r w:rsidRPr="00480DBD">
              <w:rPr>
                <w:rFonts w:hAnsi="ＭＳ 明朝" w:hint="eastAsia"/>
                <w:noProof/>
              </w:rPr>
              <w:t>第</w:t>
            </w:r>
            <w:r>
              <w:rPr>
                <w:rFonts w:hAnsi="ＭＳ 明朝" w:hint="eastAsia"/>
                <w:noProof/>
              </w:rPr>
              <w:t>6</w:t>
            </w:r>
            <w:r w:rsidRPr="00480DBD">
              <w:rPr>
                <w:rFonts w:hAnsi="ＭＳ 明朝" w:hint="eastAsia"/>
                <w:noProof/>
              </w:rPr>
              <w:t>条の準用</w:t>
            </w:r>
            <w:r>
              <w:rPr>
                <w:rFonts w:hAnsi="ＭＳ 明朝" w:hint="eastAsia"/>
                <w:noProof/>
              </w:rPr>
              <w:t>)</w:t>
            </w:r>
          </w:p>
        </w:tc>
      </w:tr>
      <w:tr w:rsidR="008E1D4E" w:rsidTr="00610CEE">
        <w:trPr>
          <w:trHeight w:val="855"/>
        </w:trPr>
        <w:tc>
          <w:tcPr>
            <w:tcW w:w="1386" w:type="dxa"/>
            <w:gridSpan w:val="2"/>
            <w:tcBorders>
              <w:bottom w:val="single" w:sz="4" w:space="0" w:color="auto"/>
            </w:tcBorders>
            <w:shd w:val="clear" w:color="auto" w:fill="E0E0E0"/>
            <w:vAlign w:val="center"/>
          </w:tcPr>
          <w:p w:rsidR="008E1D4E" w:rsidRDefault="008E1D4E"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8E1D4E" w:rsidRDefault="008E1D4E"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8E1D4E" w:rsidRDefault="008E1D4E" w:rsidP="00610CEE">
            <w:pPr>
              <w:autoSpaceDE w:val="0"/>
              <w:autoSpaceDN w:val="0"/>
              <w:rPr>
                <w:rFonts w:hAnsi="ＭＳ 明朝"/>
              </w:rPr>
            </w:pPr>
            <w:r w:rsidRPr="00480DBD">
              <w:rPr>
                <w:rFonts w:hAnsi="ＭＳ 明朝" w:hint="eastAsia"/>
                <w:noProof/>
              </w:rPr>
              <w:t>都市公園法</w:t>
            </w:r>
            <w:r>
              <w:rPr>
                <w:rFonts w:hAnsi="ＭＳ 明朝" w:hint="eastAsia"/>
                <w:noProof/>
              </w:rPr>
              <w:t xml:space="preserve">　</w:t>
            </w:r>
            <w:r w:rsidRPr="00480DBD">
              <w:rPr>
                <w:rFonts w:hAnsi="ＭＳ 明朝" w:hint="eastAsia"/>
                <w:noProof/>
              </w:rPr>
              <w:t>第</w:t>
            </w:r>
            <w:r>
              <w:rPr>
                <w:rFonts w:hAnsi="ＭＳ 明朝" w:hint="eastAsia"/>
                <w:noProof/>
              </w:rPr>
              <w:t>33</w:t>
            </w:r>
            <w:r w:rsidRPr="00480DBD">
              <w:rPr>
                <w:rFonts w:hAnsi="ＭＳ 明朝" w:hint="eastAsia"/>
                <w:noProof/>
              </w:rPr>
              <w:t>条第</w:t>
            </w:r>
            <w:r>
              <w:rPr>
                <w:rFonts w:hAnsi="ＭＳ 明朝" w:hint="eastAsia"/>
                <w:noProof/>
              </w:rPr>
              <w:t>4</w:t>
            </w:r>
            <w:r w:rsidRPr="00480DBD">
              <w:rPr>
                <w:rFonts w:hAnsi="ＭＳ 明朝" w:hint="eastAsia"/>
                <w:noProof/>
              </w:rPr>
              <w:t>項</w:t>
            </w:r>
          </w:p>
        </w:tc>
      </w:tr>
      <w:tr w:rsidR="008E1D4E" w:rsidTr="00610CEE">
        <w:trPr>
          <w:trHeight w:val="555"/>
        </w:trPr>
        <w:tc>
          <w:tcPr>
            <w:tcW w:w="1386" w:type="dxa"/>
            <w:gridSpan w:val="2"/>
            <w:shd w:val="clear" w:color="auto" w:fill="E0E0E0"/>
            <w:vAlign w:val="center"/>
          </w:tcPr>
          <w:p w:rsidR="008E1D4E" w:rsidRDefault="008E1D4E"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8E1D4E" w:rsidRDefault="008E1D4E" w:rsidP="00610CEE">
            <w:pPr>
              <w:autoSpaceDE w:val="0"/>
              <w:autoSpaceDN w:val="0"/>
              <w:rPr>
                <w:rFonts w:hAnsi="ＭＳ 明朝"/>
              </w:rPr>
            </w:pPr>
            <w:r w:rsidRPr="00480DBD">
              <w:rPr>
                <w:rFonts w:hAnsi="ＭＳ 明朝" w:hint="eastAsia"/>
                <w:noProof/>
              </w:rPr>
              <w:t>昭和</w:t>
            </w:r>
            <w:r>
              <w:rPr>
                <w:rFonts w:hAnsi="ＭＳ 明朝" w:hint="eastAsia"/>
                <w:noProof/>
              </w:rPr>
              <w:t>31</w:t>
            </w:r>
            <w:r w:rsidRPr="00480DBD">
              <w:rPr>
                <w:rFonts w:hAnsi="ＭＳ 明朝" w:hint="eastAsia"/>
                <w:noProof/>
              </w:rPr>
              <w:t>年法律第</w:t>
            </w:r>
            <w:r>
              <w:rPr>
                <w:rFonts w:hAnsi="ＭＳ 明朝" w:hint="eastAsia"/>
                <w:noProof/>
              </w:rPr>
              <w:t>79</w:t>
            </w:r>
            <w:r w:rsidRPr="00480DBD">
              <w:rPr>
                <w:rFonts w:hAnsi="ＭＳ 明朝" w:hint="eastAsia"/>
                <w:noProof/>
              </w:rPr>
              <w:t>号</w:t>
            </w:r>
          </w:p>
        </w:tc>
      </w:tr>
      <w:tr w:rsidR="008E1D4E" w:rsidTr="00610CEE">
        <w:trPr>
          <w:trHeight w:val="8423"/>
        </w:trPr>
        <w:tc>
          <w:tcPr>
            <w:tcW w:w="9815" w:type="dxa"/>
            <w:gridSpan w:val="7"/>
            <w:tcBorders>
              <w:bottom w:val="nil"/>
            </w:tcBorders>
          </w:tcPr>
          <w:p w:rsidR="008E1D4E" w:rsidRDefault="008E1D4E"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E1D4E" w:rsidRPr="00480DBD" w:rsidRDefault="008E1D4E" w:rsidP="00610CEE">
            <w:pPr>
              <w:autoSpaceDE w:val="0"/>
              <w:autoSpaceDN w:val="0"/>
              <w:ind w:left="220" w:hangingChars="100" w:hanging="220"/>
              <w:rPr>
                <w:rFonts w:hAnsi="ＭＳ 明朝"/>
                <w:noProof/>
              </w:rPr>
            </w:pPr>
            <w:r w:rsidRPr="00480DBD">
              <w:rPr>
                <w:rFonts w:hAnsi="ＭＳ 明朝" w:hint="eastAsia"/>
                <w:noProof/>
              </w:rPr>
              <w:t xml:space="preserve">　準用する法第</w:t>
            </w:r>
            <w:r>
              <w:rPr>
                <w:rFonts w:hAnsi="ＭＳ 明朝" w:hint="eastAsia"/>
                <w:noProof/>
              </w:rPr>
              <w:t>6</w:t>
            </w:r>
            <w:r w:rsidRPr="00480DBD">
              <w:rPr>
                <w:rFonts w:hAnsi="ＭＳ 明朝" w:hint="eastAsia"/>
                <w:noProof/>
              </w:rPr>
              <w:t>条及び第</w:t>
            </w:r>
            <w:r>
              <w:rPr>
                <w:rFonts w:hAnsi="ＭＳ 明朝" w:hint="eastAsia"/>
                <w:noProof/>
              </w:rPr>
              <w:t>7</w:t>
            </w:r>
            <w:r w:rsidRPr="00480DBD">
              <w:rPr>
                <w:rFonts w:hAnsi="ＭＳ 明朝" w:hint="eastAsia"/>
                <w:noProof/>
              </w:rPr>
              <w:t>条の規定による。</w:t>
            </w:r>
          </w:p>
          <w:p w:rsidR="008E1D4E" w:rsidRPr="00480DBD" w:rsidRDefault="008E1D4E"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都市公園の占用の許可</w:t>
            </w:r>
            <w:r>
              <w:rPr>
                <w:rFonts w:hAnsi="ＭＳ 明朝" w:hint="eastAsia"/>
                <w:noProof/>
              </w:rPr>
              <w:t>)</w:t>
            </w:r>
          </w:p>
          <w:p w:rsidR="008E1D4E" w:rsidRPr="00480DBD" w:rsidRDefault="008E1D4E"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6</w:t>
            </w:r>
            <w:r w:rsidRPr="00480DBD">
              <w:rPr>
                <w:rFonts w:hAnsi="ＭＳ 明朝" w:hint="eastAsia"/>
                <w:noProof/>
              </w:rPr>
              <w:t>条　都市公園に公園施設以外の工作物その他の物件又は施設を設けて都市公園を占用しようとするときは、公園管理者の許可を受けなければならない。</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前項の許可を受けようとする者は、占用の目的、占用の期間、占用の場所、工作物その他の物件又は施設の構造その他条例</w:t>
            </w:r>
            <w:r>
              <w:rPr>
                <w:rFonts w:hAnsi="ＭＳ 明朝" w:hint="eastAsia"/>
                <w:noProof/>
              </w:rPr>
              <w:t>(</w:t>
            </w:r>
            <w:r w:rsidRPr="00480DBD">
              <w:rPr>
                <w:rFonts w:hAnsi="ＭＳ 明朝" w:hint="eastAsia"/>
                <w:noProof/>
              </w:rPr>
              <w:t>国の設置に係る都市公園にあつては、国土交通省令</w:t>
            </w:r>
            <w:r>
              <w:rPr>
                <w:rFonts w:hAnsi="ＭＳ 明朝" w:hint="eastAsia"/>
                <w:noProof/>
              </w:rPr>
              <w:t>)</w:t>
            </w:r>
            <w:r w:rsidRPr="00480DBD">
              <w:rPr>
                <w:rFonts w:hAnsi="ＭＳ 明朝" w:hint="eastAsia"/>
                <w:noProof/>
              </w:rPr>
              <w:t>で定める事項を記載した申請書を公園管理者に提出しなければならない。</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第</w:t>
            </w:r>
            <w:r>
              <w:rPr>
                <w:rFonts w:hAnsi="ＭＳ 明朝" w:hint="eastAsia"/>
                <w:noProof/>
              </w:rPr>
              <w:t>1</w:t>
            </w:r>
            <w:r w:rsidRPr="00480DBD">
              <w:rPr>
                <w:rFonts w:hAnsi="ＭＳ 明朝" w:hint="eastAsia"/>
                <w:noProof/>
              </w:rPr>
              <w:t>項の許可を受けた者は、許可を受けた事項を変更しようとするときは、当該事項を記載した申請書を公園管理者に提出してその許可を受けなければならない。ただし、その変更が、条例</w:t>
            </w:r>
            <w:r>
              <w:rPr>
                <w:rFonts w:hAnsi="ＭＳ 明朝" w:hint="eastAsia"/>
                <w:noProof/>
              </w:rPr>
              <w:t>(</w:t>
            </w:r>
            <w:r w:rsidRPr="00480DBD">
              <w:rPr>
                <w:rFonts w:hAnsi="ＭＳ 明朝" w:hint="eastAsia"/>
                <w:noProof/>
              </w:rPr>
              <w:t>国の設置に係る都市公園にあつては、政令</w:t>
            </w:r>
            <w:r>
              <w:rPr>
                <w:rFonts w:hAnsi="ＭＳ 明朝" w:hint="eastAsia"/>
                <w:noProof/>
              </w:rPr>
              <w:t>)</w:t>
            </w:r>
            <w:r w:rsidRPr="00480DBD">
              <w:rPr>
                <w:rFonts w:hAnsi="ＭＳ 明朝" w:hint="eastAsia"/>
                <w:noProof/>
              </w:rPr>
              <w:t>で定める軽易なものであるときは、この限りでない。</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第</w:t>
            </w:r>
            <w:r>
              <w:rPr>
                <w:rFonts w:hAnsi="ＭＳ 明朝" w:hint="eastAsia"/>
                <w:noProof/>
              </w:rPr>
              <w:t>1</w:t>
            </w:r>
            <w:r w:rsidRPr="00480DBD">
              <w:rPr>
                <w:rFonts w:hAnsi="ＭＳ 明朝" w:hint="eastAsia"/>
                <w:noProof/>
              </w:rPr>
              <w:t>項の規定による都市公園の占用の期間は、</w:t>
            </w:r>
            <w:r>
              <w:rPr>
                <w:rFonts w:hAnsi="ＭＳ 明朝" w:hint="eastAsia"/>
                <w:noProof/>
              </w:rPr>
              <w:t>10</w:t>
            </w:r>
            <w:r w:rsidRPr="00480DBD">
              <w:rPr>
                <w:rFonts w:hAnsi="ＭＳ 明朝" w:hint="eastAsia"/>
                <w:noProof/>
              </w:rPr>
              <w:t>年をこえない範囲内において政令で定める期間をこえることができない。これを更新するときの期間についても、同様とする。</w:t>
            </w:r>
          </w:p>
          <w:p w:rsidR="008E1D4E" w:rsidRPr="00480DBD" w:rsidRDefault="008E1D4E" w:rsidP="00610CEE">
            <w:pPr>
              <w:autoSpaceDE w:val="0"/>
              <w:autoSpaceDN w:val="0"/>
              <w:ind w:left="220" w:hangingChars="100" w:hanging="220"/>
              <w:rPr>
                <w:rFonts w:hAnsi="ＭＳ 明朝"/>
                <w:noProof/>
              </w:rPr>
            </w:pPr>
          </w:p>
          <w:p w:rsidR="008E1D4E" w:rsidRPr="00480DBD" w:rsidRDefault="008E1D4E"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7</w:t>
            </w:r>
            <w:r w:rsidRPr="00480DBD">
              <w:rPr>
                <w:rFonts w:hAnsi="ＭＳ 明朝" w:hint="eastAsia"/>
                <w:noProof/>
              </w:rPr>
              <w:t>条　公園管理者は、前条第</w:t>
            </w:r>
            <w:r>
              <w:rPr>
                <w:rFonts w:hAnsi="ＭＳ 明朝" w:hint="eastAsia"/>
                <w:noProof/>
              </w:rPr>
              <w:t>1</w:t>
            </w:r>
            <w:r w:rsidRPr="00480DBD">
              <w:rPr>
                <w:rFonts w:hAnsi="ＭＳ 明朝" w:hint="eastAsia"/>
                <w:noProof/>
              </w:rPr>
              <w:t>項又は第</w:t>
            </w:r>
            <w:r>
              <w:rPr>
                <w:rFonts w:hAnsi="ＭＳ 明朝" w:hint="eastAsia"/>
                <w:noProof/>
              </w:rPr>
              <w:t>3</w:t>
            </w:r>
            <w:r w:rsidRPr="00480DBD">
              <w:rPr>
                <w:rFonts w:hAnsi="ＭＳ 明朝" w:hint="eastAsia"/>
                <w:noProof/>
              </w:rPr>
              <w:t>項の許可の申請に係る工作物その他の物件又は施設が次の各号に掲げるものに該当し、都市公園の占用が公衆のその利用に著しい支障を及ぼさず、かつ、必要やむを得ないと認められるものであつて、政令で定める技術的基準に適合する場合に限り、前条第</w:t>
            </w:r>
            <w:r>
              <w:rPr>
                <w:rFonts w:hAnsi="ＭＳ 明朝" w:hint="eastAsia"/>
                <w:noProof/>
              </w:rPr>
              <w:t>1</w:t>
            </w:r>
            <w:r w:rsidRPr="00480DBD">
              <w:rPr>
                <w:rFonts w:hAnsi="ＭＳ 明朝" w:hint="eastAsia"/>
                <w:noProof/>
              </w:rPr>
              <w:t>項又は第</w:t>
            </w:r>
            <w:r>
              <w:rPr>
                <w:rFonts w:hAnsi="ＭＳ 明朝" w:hint="eastAsia"/>
                <w:noProof/>
              </w:rPr>
              <w:t>3</w:t>
            </w:r>
            <w:r w:rsidRPr="00480DBD">
              <w:rPr>
                <w:rFonts w:hAnsi="ＭＳ 明朝" w:hint="eastAsia"/>
                <w:noProof/>
              </w:rPr>
              <w:t>項の許可を与えることができる。</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電柱、電線、変圧塔その他これらに類するもの</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水道管、下水道管、ガス管その他これらに類するもの</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通路、鉄道、軌道、公共駐車場その他これらに類する施設で地下に設けられるもの</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郵便差出箱、信書便差出箱又は公衆電話所</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 xml:space="preserve">　非常災害に際し災害にかかつた者を収容するため設けられる仮設工作物</w:t>
            </w:r>
          </w:p>
          <w:p w:rsidR="008E1D4E" w:rsidRPr="00480DBD" w:rsidRDefault="008E1D4E" w:rsidP="00610CEE">
            <w:pPr>
              <w:autoSpaceDE w:val="0"/>
              <w:autoSpaceDN w:val="0"/>
              <w:ind w:left="220" w:hangingChars="100" w:hanging="220"/>
              <w:rPr>
                <w:rFonts w:hAnsi="ＭＳ 明朝"/>
                <w:noProof/>
              </w:rPr>
            </w:pPr>
            <w:r>
              <w:rPr>
                <w:rFonts w:hAnsi="ＭＳ 明朝" w:hint="eastAsia"/>
                <w:noProof/>
              </w:rPr>
              <w:t>(6)</w:t>
            </w:r>
            <w:r w:rsidRPr="00480DBD">
              <w:rPr>
                <w:rFonts w:hAnsi="ＭＳ 明朝" w:hint="eastAsia"/>
                <w:noProof/>
              </w:rPr>
              <w:t xml:space="preserve">　競技会、集会、展示会、博覧会その他これらに類する催しのため設けられる仮設工作物</w:t>
            </w:r>
          </w:p>
          <w:p w:rsidR="008E1D4E" w:rsidRDefault="008E1D4E" w:rsidP="00610CEE">
            <w:pPr>
              <w:autoSpaceDE w:val="0"/>
              <w:autoSpaceDN w:val="0"/>
              <w:ind w:left="220" w:hangingChars="100" w:hanging="220"/>
              <w:rPr>
                <w:rFonts w:hAnsi="ＭＳ 明朝"/>
              </w:rPr>
            </w:pPr>
            <w:r>
              <w:rPr>
                <w:rFonts w:hAnsi="ＭＳ 明朝" w:hint="eastAsia"/>
                <w:noProof/>
              </w:rPr>
              <w:t>(7)</w:t>
            </w:r>
            <w:r w:rsidRPr="00480DBD">
              <w:rPr>
                <w:rFonts w:hAnsi="ＭＳ 明朝" w:hint="eastAsia"/>
                <w:noProof/>
              </w:rPr>
              <w:t xml:space="preserve">　前各号に掲げるもののほか、政令で定める工作物その他の物件又は施設</w:t>
            </w:r>
          </w:p>
          <w:p w:rsidR="008E1D4E" w:rsidRPr="007269CE" w:rsidRDefault="008E1D4E" w:rsidP="00610CEE">
            <w:pPr>
              <w:autoSpaceDE w:val="0"/>
              <w:autoSpaceDN w:val="0"/>
              <w:ind w:left="220" w:hangingChars="100" w:hanging="220"/>
              <w:rPr>
                <w:rFonts w:hAnsi="ＭＳ 明朝"/>
              </w:rPr>
            </w:pPr>
          </w:p>
        </w:tc>
      </w:tr>
      <w:tr w:rsidR="008E1D4E" w:rsidTr="00610CEE">
        <w:trPr>
          <w:trHeight w:val="555"/>
        </w:trPr>
        <w:tc>
          <w:tcPr>
            <w:tcW w:w="1554" w:type="dxa"/>
            <w:gridSpan w:val="3"/>
            <w:shd w:val="clear" w:color="auto" w:fill="E0E0E0"/>
            <w:vAlign w:val="center"/>
          </w:tcPr>
          <w:p w:rsidR="008E1D4E" w:rsidRDefault="008E1D4E"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E1D4E" w:rsidRDefault="008E1D4E"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8E1D4E" w:rsidTr="00610CEE">
        <w:trPr>
          <w:trHeight w:val="85"/>
        </w:trPr>
        <w:tc>
          <w:tcPr>
            <w:tcW w:w="658" w:type="dxa"/>
            <w:vAlign w:val="center"/>
          </w:tcPr>
          <w:p w:rsidR="008E1D4E" w:rsidRDefault="008E1D4E"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E1D4E" w:rsidRDefault="008E1D4E" w:rsidP="00610CEE">
            <w:pPr>
              <w:autoSpaceDE w:val="0"/>
              <w:autoSpaceDN w:val="0"/>
              <w:rPr>
                <w:rFonts w:hAnsi="ＭＳ 明朝"/>
              </w:rPr>
            </w:pPr>
          </w:p>
        </w:tc>
      </w:tr>
      <w:tr w:rsidR="008E1D4E" w:rsidTr="00610CEE">
        <w:trPr>
          <w:trHeight w:val="1153"/>
        </w:trPr>
        <w:tc>
          <w:tcPr>
            <w:tcW w:w="9815" w:type="dxa"/>
            <w:gridSpan w:val="7"/>
            <w:tcBorders>
              <w:top w:val="nil"/>
              <w:bottom w:val="nil"/>
            </w:tcBorders>
          </w:tcPr>
          <w:p w:rsidR="008E1D4E" w:rsidRDefault="008E1D4E" w:rsidP="00610CEE">
            <w:pPr>
              <w:pStyle w:val="a3"/>
              <w:tabs>
                <w:tab w:val="clear" w:pos="4252"/>
                <w:tab w:val="clear" w:pos="8504"/>
              </w:tabs>
              <w:autoSpaceDE w:val="0"/>
              <w:autoSpaceDN w:val="0"/>
              <w:snapToGrid/>
              <w:rPr>
                <w:rFonts w:hAnsi="ＭＳ 明朝"/>
              </w:rPr>
            </w:pPr>
          </w:p>
          <w:p w:rsidR="008E1D4E" w:rsidRDefault="008E1D4E" w:rsidP="00610CEE">
            <w:pPr>
              <w:pStyle w:val="a3"/>
              <w:tabs>
                <w:tab w:val="clear" w:pos="4252"/>
                <w:tab w:val="clear" w:pos="8504"/>
              </w:tabs>
              <w:autoSpaceDE w:val="0"/>
              <w:autoSpaceDN w:val="0"/>
              <w:snapToGrid/>
              <w:rPr>
                <w:rFonts w:hAnsi="ＭＳ 明朝"/>
              </w:rPr>
            </w:pPr>
          </w:p>
        </w:tc>
      </w:tr>
      <w:tr w:rsidR="008E1D4E" w:rsidTr="00610CEE">
        <w:trPr>
          <w:trHeight w:val="402"/>
        </w:trPr>
        <w:tc>
          <w:tcPr>
            <w:tcW w:w="1650" w:type="dxa"/>
            <w:gridSpan w:val="4"/>
            <w:shd w:val="clear" w:color="auto" w:fill="E0E0E0"/>
            <w:vAlign w:val="center"/>
          </w:tcPr>
          <w:p w:rsidR="008E1D4E" w:rsidRDefault="008E1D4E" w:rsidP="00610CEE">
            <w:pPr>
              <w:autoSpaceDE w:val="0"/>
              <w:autoSpaceDN w:val="0"/>
              <w:rPr>
                <w:rFonts w:ascii="ＭＳ ゴシック" w:eastAsia="ＭＳ ゴシック" w:hAnsi="ＭＳ 明朝"/>
                <w:b/>
              </w:rPr>
            </w:pPr>
            <w:r w:rsidRPr="008E1D4E">
              <w:rPr>
                <w:rFonts w:ascii="ＭＳ ゴシック" w:eastAsia="ＭＳ ゴシック" w:hAnsi="ＭＳ 明朝" w:hint="eastAsia"/>
                <w:b/>
                <w:spacing w:val="30"/>
                <w:kern w:val="0"/>
                <w:fitText w:val="1430" w:id="1136908045"/>
              </w:rPr>
              <w:t>設定年月日</w:t>
            </w:r>
          </w:p>
        </w:tc>
        <w:tc>
          <w:tcPr>
            <w:tcW w:w="3200" w:type="dxa"/>
            <w:vAlign w:val="center"/>
          </w:tcPr>
          <w:p w:rsidR="008E1D4E" w:rsidRDefault="008E1D4E"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8E1D4E" w:rsidRDefault="008E1D4E" w:rsidP="00610CEE">
            <w:pPr>
              <w:autoSpaceDE w:val="0"/>
              <w:autoSpaceDN w:val="0"/>
              <w:rPr>
                <w:rFonts w:ascii="ＭＳ ゴシック" w:eastAsia="ＭＳ ゴシック" w:hAnsi="ＭＳ 明朝"/>
                <w:b/>
              </w:rPr>
            </w:pPr>
            <w:r w:rsidRPr="008E1D4E">
              <w:rPr>
                <w:rFonts w:ascii="ＭＳ ゴシック" w:eastAsia="ＭＳ ゴシック" w:hAnsi="ＭＳ 明朝" w:hint="eastAsia"/>
                <w:b/>
                <w:w w:val="90"/>
                <w:kern w:val="0"/>
                <w:fitText w:val="1430" w:id="1136908046"/>
              </w:rPr>
              <w:t>最終変更年月</w:t>
            </w:r>
            <w:r w:rsidRPr="008E1D4E">
              <w:rPr>
                <w:rFonts w:ascii="ＭＳ ゴシック" w:eastAsia="ＭＳ ゴシック" w:hAnsi="ＭＳ 明朝" w:hint="eastAsia"/>
                <w:b/>
                <w:spacing w:val="-75"/>
                <w:w w:val="90"/>
                <w:kern w:val="0"/>
                <w:fitText w:val="1430" w:id="1136908046"/>
              </w:rPr>
              <w:t>日</w:t>
            </w:r>
          </w:p>
        </w:tc>
        <w:tc>
          <w:tcPr>
            <w:tcW w:w="3325" w:type="dxa"/>
            <w:vAlign w:val="center"/>
          </w:tcPr>
          <w:p w:rsidR="008E1D4E" w:rsidRDefault="008E1D4E" w:rsidP="00610CEE">
            <w:pPr>
              <w:jc w:val="center"/>
            </w:pPr>
            <w:r>
              <w:rPr>
                <w:rFonts w:hint="eastAsia"/>
                <w:noProof/>
              </w:rPr>
              <w:t xml:space="preserve">　年　　月　　日</w:t>
            </w:r>
          </w:p>
        </w:tc>
      </w:tr>
    </w:tbl>
    <w:p w:rsidR="00394A6B" w:rsidRDefault="008E1D4E" w:rsidP="008E1D4E"/>
    <w:sectPr w:rsidR="00394A6B" w:rsidSect="008E1D4E">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8E1D4E">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8E1D4E"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D4E"/>
    <w:rsid w:val="001E56B6"/>
    <w:rsid w:val="00282CA6"/>
    <w:rsid w:val="00315EC1"/>
    <w:rsid w:val="003970D6"/>
    <w:rsid w:val="003C0625"/>
    <w:rsid w:val="004204E5"/>
    <w:rsid w:val="005C0D8F"/>
    <w:rsid w:val="006021FA"/>
    <w:rsid w:val="00655555"/>
    <w:rsid w:val="006668EF"/>
    <w:rsid w:val="00746BFD"/>
    <w:rsid w:val="00787102"/>
    <w:rsid w:val="008E1D4E"/>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E1D4E"/>
    <w:pPr>
      <w:keepNext/>
      <w:outlineLvl w:val="0"/>
    </w:pPr>
    <w:rPr>
      <w:rFonts w:ascii="Arial" w:eastAsia="ＭＳ ゴシック" w:hAnsi="Arial" w:cs="Times New Roman"/>
      <w:sz w:val="24"/>
      <w:szCs w:val="24"/>
    </w:rPr>
  </w:style>
  <w:style w:type="paragraph" w:styleId="2">
    <w:name w:val="heading 2"/>
    <w:basedOn w:val="a"/>
    <w:next w:val="a"/>
    <w:link w:val="20"/>
    <w:qFormat/>
    <w:rsid w:val="008E1D4E"/>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E1D4E"/>
    <w:rPr>
      <w:rFonts w:ascii="Arial" w:eastAsia="ＭＳ ゴシック" w:hAnsi="Arial" w:cs="Times New Roman"/>
      <w:sz w:val="24"/>
      <w:szCs w:val="24"/>
    </w:rPr>
  </w:style>
  <w:style w:type="character" w:customStyle="1" w:styleId="20">
    <w:name w:val="見出し 2 (文字)"/>
    <w:basedOn w:val="a0"/>
    <w:link w:val="2"/>
    <w:rsid w:val="008E1D4E"/>
    <w:rPr>
      <w:rFonts w:ascii="Arial" w:eastAsia="ＭＳ ゴシック" w:hAnsi="Arial" w:cs="Times New Roman"/>
      <w:szCs w:val="20"/>
    </w:rPr>
  </w:style>
  <w:style w:type="paragraph" w:styleId="a3">
    <w:name w:val="header"/>
    <w:basedOn w:val="a"/>
    <w:link w:val="a4"/>
    <w:rsid w:val="008E1D4E"/>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E1D4E"/>
    <w:rPr>
      <w:rFonts w:ascii="ＭＳ 明朝" w:eastAsia="ＭＳ 明朝" w:hAnsi="Century" w:cs="Times New Roman"/>
      <w:szCs w:val="20"/>
    </w:rPr>
  </w:style>
  <w:style w:type="paragraph" w:styleId="a5">
    <w:name w:val="footer"/>
    <w:basedOn w:val="a"/>
    <w:link w:val="a6"/>
    <w:rsid w:val="008E1D4E"/>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E1D4E"/>
    <w:rPr>
      <w:rFonts w:ascii="ＭＳ 明朝" w:eastAsia="ＭＳ 明朝" w:hAnsi="Century" w:cs="Times New Roman"/>
      <w:szCs w:val="20"/>
    </w:rPr>
  </w:style>
  <w:style w:type="character" w:styleId="a7">
    <w:name w:val="page number"/>
    <w:basedOn w:val="a0"/>
    <w:rsid w:val="008E1D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