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E7" w:rsidRDefault="001719E7" w:rsidP="001719E7">
      <w:pPr>
        <w:pStyle w:val="1"/>
        <w:autoSpaceDE w:val="0"/>
        <w:autoSpaceDN w:val="0"/>
        <w:ind w:firstLine="661"/>
        <w:rPr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-9525</wp:posOffset>
            </wp:positionV>
            <wp:extent cx="495300" cy="409575"/>
            <wp:effectExtent l="19050" t="0" r="0" b="0"/>
            <wp:wrapNone/>
            <wp:docPr id="62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u w:val="single"/>
        </w:rPr>
        <w:t>ID:</w:t>
      </w:r>
      <w:r>
        <w:rPr>
          <w:rFonts w:hint="eastAsia"/>
          <w:u w:val="single"/>
        </w:rPr>
        <w:t xml:space="preserve">　</w:t>
      </w:r>
      <w:r>
        <w:rPr>
          <w:noProof/>
          <w:u w:val="single"/>
        </w:rPr>
        <w:t>214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1719E7" w:rsidRDefault="001719E7" w:rsidP="001719E7">
      <w:pPr>
        <w:pStyle w:val="2"/>
        <w:autoSpaceDE w:val="0"/>
        <w:autoSpaceDN w:val="0"/>
        <w:ind w:firstLine="661"/>
        <w:rPr>
          <w:u w:val="single"/>
        </w:rPr>
      </w:pPr>
      <w:r>
        <w:rPr>
          <w:rFonts w:hint="eastAsia"/>
          <w:u w:val="single"/>
        </w:rPr>
        <w:t>担当部署</w:t>
      </w:r>
      <w:r>
        <w:rPr>
          <w:rFonts w:hint="eastAsia"/>
          <w:u w:val="single"/>
        </w:rPr>
        <w:t>:</w:t>
      </w:r>
      <w:r>
        <w:rPr>
          <w:rFonts w:hint="eastAsia"/>
          <w:noProof/>
          <w:u w:val="single"/>
        </w:rPr>
        <w:t xml:space="preserve">　</w:t>
      </w:r>
      <w:r w:rsidRPr="000242AF">
        <w:rPr>
          <w:rFonts w:hint="eastAsia"/>
          <w:noProof/>
          <w:u w:val="single"/>
        </w:rPr>
        <w:t>建設課</w:t>
      </w:r>
      <w:r>
        <w:rPr>
          <w:rFonts w:hint="eastAsia"/>
          <w:noProof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59"/>
        <w:gridCol w:w="728"/>
        <w:gridCol w:w="263"/>
        <w:gridCol w:w="3073"/>
        <w:gridCol w:w="1639"/>
        <w:gridCol w:w="3191"/>
      </w:tblGrid>
      <w:tr w:rsidR="001719E7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19E7" w:rsidRDefault="001719E7" w:rsidP="001719E7">
            <w:pPr>
              <w:keepNext/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処分の概要</w:t>
            </w:r>
          </w:p>
        </w:tc>
        <w:tc>
          <w:tcPr>
            <w:tcW w:w="8429" w:type="dxa"/>
            <w:gridSpan w:val="4"/>
            <w:vAlign w:val="center"/>
          </w:tcPr>
          <w:p w:rsidR="001719E7" w:rsidRDefault="001719E7" w:rsidP="001719E7">
            <w:pPr>
              <w:pStyle w:val="a3"/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過料</w:t>
            </w:r>
          </w:p>
        </w:tc>
      </w:tr>
      <w:tr w:rsidR="001719E7" w:rsidTr="005F50EB">
        <w:trPr>
          <w:trHeight w:val="855"/>
        </w:trPr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719E7" w:rsidRDefault="001719E7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例規名</w:t>
            </w:r>
          </w:p>
          <w:p w:rsidR="001719E7" w:rsidRDefault="001719E7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根拠条項</w:t>
            </w:r>
          </w:p>
        </w:tc>
        <w:tc>
          <w:tcPr>
            <w:tcW w:w="8429" w:type="dxa"/>
            <w:gridSpan w:val="4"/>
            <w:vAlign w:val="center"/>
          </w:tcPr>
          <w:p w:rsidR="001719E7" w:rsidRDefault="001719E7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藤崎町法定外公共物管理条例</w:t>
            </w:r>
            <w:r>
              <w:rPr>
                <w:rFonts w:hAnsi="ＭＳ 明朝" w:hint="eastAsia"/>
                <w:noProof/>
              </w:rPr>
              <w:t xml:space="preserve">　</w:t>
            </w: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23</w:t>
            </w:r>
            <w:r w:rsidRPr="000242AF">
              <w:rPr>
                <w:rFonts w:hAnsi="ＭＳ 明朝" w:hint="eastAsia"/>
                <w:noProof/>
              </w:rPr>
              <w:t>条</w:t>
            </w:r>
          </w:p>
        </w:tc>
      </w:tr>
      <w:tr w:rsidR="001719E7" w:rsidTr="005F50EB">
        <w:trPr>
          <w:trHeight w:val="555"/>
        </w:trPr>
        <w:tc>
          <w:tcPr>
            <w:tcW w:w="1386" w:type="dxa"/>
            <w:gridSpan w:val="2"/>
            <w:shd w:val="clear" w:color="auto" w:fill="E0E0E0"/>
            <w:vAlign w:val="center"/>
          </w:tcPr>
          <w:p w:rsidR="001719E7" w:rsidRDefault="001719E7" w:rsidP="005F50EB">
            <w:pPr>
              <w:autoSpaceDE w:val="0"/>
              <w:autoSpaceDN w:val="0"/>
              <w:jc w:val="distribute"/>
              <w:rPr>
                <w:rFonts w:ascii="ＭＳ ゴシック" w:eastAsia="ＭＳ ゴシック" w:hAnsi="ＭＳ 明朝"/>
                <w:b/>
              </w:rPr>
            </w:pPr>
            <w:r>
              <w:rPr>
                <w:rFonts w:ascii="ＭＳ ゴシック" w:eastAsia="ＭＳ ゴシック" w:hAnsi="ＭＳ 明朝" w:hint="eastAsia"/>
                <w:b/>
              </w:rPr>
              <w:t>例規番号</w:t>
            </w:r>
          </w:p>
        </w:tc>
        <w:tc>
          <w:tcPr>
            <w:tcW w:w="8429" w:type="dxa"/>
            <w:gridSpan w:val="4"/>
            <w:vAlign w:val="center"/>
          </w:tcPr>
          <w:p w:rsidR="001719E7" w:rsidRDefault="001719E7" w:rsidP="005F50EB">
            <w:pPr>
              <w:autoSpaceDE w:val="0"/>
              <w:autoSpaceDN w:val="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平成</w:t>
            </w:r>
            <w:r>
              <w:rPr>
                <w:rFonts w:hAnsi="ＭＳ 明朝" w:hint="eastAsia"/>
                <w:noProof/>
              </w:rPr>
              <w:t>17</w:t>
            </w:r>
            <w:r w:rsidRPr="000242AF">
              <w:rPr>
                <w:rFonts w:hAnsi="ＭＳ 明朝" w:hint="eastAsia"/>
                <w:noProof/>
              </w:rPr>
              <w:t>年条例第</w:t>
            </w:r>
            <w:r>
              <w:rPr>
                <w:rFonts w:hAnsi="ＭＳ 明朝" w:hint="eastAsia"/>
                <w:noProof/>
              </w:rPr>
              <w:t>142</w:t>
            </w:r>
            <w:r w:rsidRPr="000242AF">
              <w:rPr>
                <w:rFonts w:hAnsi="ＭＳ 明朝" w:hint="eastAsia"/>
                <w:noProof/>
              </w:rPr>
              <w:t>号</w:t>
            </w:r>
          </w:p>
        </w:tc>
      </w:tr>
      <w:tr w:rsidR="001719E7" w:rsidTr="005F50EB">
        <w:trPr>
          <w:trHeight w:val="9093"/>
        </w:trPr>
        <w:tc>
          <w:tcPr>
            <w:tcW w:w="9815" w:type="dxa"/>
            <w:gridSpan w:val="6"/>
            <w:tcBorders>
              <w:bottom w:val="nil"/>
            </w:tcBorders>
          </w:tcPr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【根拠条文】</w:t>
            </w:r>
          </w:p>
          <w:p w:rsidR="001719E7" w:rsidRPr="000242AF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罰則</w:t>
            </w:r>
            <w:r>
              <w:rPr>
                <w:rFonts w:hAnsi="ＭＳ 明朝" w:hint="eastAsia"/>
                <w:noProof/>
              </w:rPr>
              <w:t>)</w:t>
            </w:r>
          </w:p>
          <w:p w:rsidR="001719E7" w:rsidRPr="000242AF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 w:rsidRPr="000242AF">
              <w:rPr>
                <w:rFonts w:hAnsi="ＭＳ 明朝" w:hint="eastAsia"/>
                <w:noProof/>
              </w:rPr>
              <w:t>第</w:t>
            </w:r>
            <w:r>
              <w:rPr>
                <w:rFonts w:hAnsi="ＭＳ 明朝" w:hint="eastAsia"/>
                <w:noProof/>
              </w:rPr>
              <w:t>23</w:t>
            </w:r>
            <w:r w:rsidRPr="000242AF">
              <w:rPr>
                <w:rFonts w:hAnsi="ＭＳ 明朝" w:hint="eastAsia"/>
                <w:noProof/>
              </w:rPr>
              <w:t>条　次の各号のいずれかに該当する者は、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万円以下の過料に処する。</w:t>
            </w:r>
          </w:p>
          <w:p w:rsidR="001719E7" w:rsidRPr="000242AF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(1)</w:t>
            </w:r>
            <w:r w:rsidRPr="000242AF">
              <w:rPr>
                <w:rFonts w:hAnsi="ＭＳ 明朝" w:hint="eastAsia"/>
                <w:noProof/>
              </w:rPr>
              <w:t xml:space="preserve">　この条例の規定又はこれに基づく処分に違反した者</w:t>
            </w:r>
          </w:p>
          <w:p w:rsidR="001719E7" w:rsidRPr="000242AF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(2)</w:t>
            </w:r>
            <w:r w:rsidRPr="000242AF">
              <w:rPr>
                <w:rFonts w:hAnsi="ＭＳ 明朝" w:hint="eastAsia"/>
                <w:noProof/>
              </w:rPr>
              <w:t xml:space="preserve">　この条例の規定による許可に付された条件に違反した者</w:t>
            </w:r>
          </w:p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2</w:t>
            </w:r>
            <w:r w:rsidRPr="000242AF">
              <w:rPr>
                <w:rFonts w:hAnsi="ＭＳ 明朝" w:hint="eastAsia"/>
                <w:noProof/>
              </w:rPr>
              <w:t xml:space="preserve">　偽りその他不正な手段により、占用料の徴収を免れた者については、その徴収を免れた金額の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</w:t>
            </w:r>
            <w:r>
              <w:rPr>
                <w:rFonts w:hAnsi="ＭＳ 明朝" w:hint="eastAsia"/>
                <w:noProof/>
              </w:rPr>
              <w:t>(</w:t>
            </w:r>
            <w:r w:rsidRPr="000242AF">
              <w:rPr>
                <w:rFonts w:hAnsi="ＭＳ 明朝" w:hint="eastAsia"/>
                <w:noProof/>
              </w:rPr>
              <w:t>当該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倍に相当する金額が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万円を超えないときは、</w:t>
            </w:r>
            <w:r>
              <w:rPr>
                <w:rFonts w:hAnsi="ＭＳ 明朝" w:hint="eastAsia"/>
                <w:noProof/>
              </w:rPr>
              <w:t>5</w:t>
            </w:r>
            <w:r w:rsidRPr="000242AF">
              <w:rPr>
                <w:rFonts w:hAnsi="ＭＳ 明朝" w:hint="eastAsia"/>
                <w:noProof/>
              </w:rPr>
              <w:t>万円とする。</w:t>
            </w:r>
            <w:r>
              <w:rPr>
                <w:rFonts w:hAnsi="ＭＳ 明朝" w:hint="eastAsia"/>
                <w:noProof/>
              </w:rPr>
              <w:t>)</w:t>
            </w:r>
            <w:r w:rsidRPr="000242AF">
              <w:rPr>
                <w:rFonts w:hAnsi="ＭＳ 明朝" w:hint="eastAsia"/>
                <w:noProof/>
              </w:rPr>
              <w:t>以下の過料に処する。</w:t>
            </w:r>
          </w:p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  <w:noProof/>
              </w:rPr>
            </w:pPr>
          </w:p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ascii="ＭＳ ゴシック" w:eastAsia="ＭＳ ゴシック" w:hAnsi="ＭＳ 明朝"/>
                <w:noProof/>
              </w:rPr>
            </w:pPr>
            <w:r>
              <w:rPr>
                <w:rFonts w:ascii="ＭＳ ゴシック" w:eastAsia="ＭＳ ゴシック" w:hAnsi="ＭＳ 明朝" w:hint="eastAsia"/>
                <w:noProof/>
              </w:rPr>
              <w:t>【基準】</w:t>
            </w:r>
          </w:p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  <w:r w:rsidRPr="000242AF">
              <w:rPr>
                <w:rFonts w:hAnsi="ＭＳ 明朝" w:hint="eastAsia"/>
                <w:noProof/>
              </w:rPr>
              <w:t>根拠条文に同じ。</w:t>
            </w:r>
          </w:p>
          <w:p w:rsidR="001719E7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  <w:p w:rsidR="001719E7" w:rsidRPr="00061479" w:rsidRDefault="001719E7" w:rsidP="005F50EB">
            <w:pPr>
              <w:autoSpaceDE w:val="0"/>
              <w:autoSpaceDN w:val="0"/>
              <w:ind w:left="220" w:hangingChars="100" w:hanging="220"/>
              <w:rPr>
                <w:rFonts w:hAnsi="ＭＳ 明朝"/>
              </w:rPr>
            </w:pPr>
          </w:p>
        </w:tc>
      </w:tr>
      <w:tr w:rsidR="001719E7" w:rsidTr="005F50EB">
        <w:trPr>
          <w:trHeight w:val="85"/>
        </w:trPr>
        <w:tc>
          <w:tcPr>
            <w:tcW w:w="658" w:type="dxa"/>
            <w:vAlign w:val="center"/>
          </w:tcPr>
          <w:p w:rsidR="001719E7" w:rsidRDefault="001719E7" w:rsidP="005F50EB">
            <w:pPr>
              <w:autoSpaceDE w:val="0"/>
              <w:autoSpaceDN w:val="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備考</w:t>
            </w:r>
          </w:p>
        </w:tc>
        <w:tc>
          <w:tcPr>
            <w:tcW w:w="9157" w:type="dxa"/>
            <w:gridSpan w:val="5"/>
            <w:tcBorders>
              <w:bottom w:val="nil"/>
            </w:tcBorders>
            <w:vAlign w:val="center"/>
          </w:tcPr>
          <w:p w:rsidR="001719E7" w:rsidRDefault="001719E7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19E7" w:rsidTr="005F50EB">
        <w:trPr>
          <w:trHeight w:val="1153"/>
        </w:trPr>
        <w:tc>
          <w:tcPr>
            <w:tcW w:w="9815" w:type="dxa"/>
            <w:gridSpan w:val="6"/>
            <w:tcBorders>
              <w:top w:val="nil"/>
              <w:bottom w:val="nil"/>
            </w:tcBorders>
          </w:tcPr>
          <w:p w:rsidR="001719E7" w:rsidRDefault="001719E7" w:rsidP="005F50E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19E7" w:rsidTr="005F50EB">
        <w:trPr>
          <w:trHeight w:val="402"/>
        </w:trPr>
        <w:tc>
          <w:tcPr>
            <w:tcW w:w="1650" w:type="dxa"/>
            <w:gridSpan w:val="3"/>
            <w:shd w:val="clear" w:color="auto" w:fill="E0E0E0"/>
            <w:vAlign w:val="center"/>
          </w:tcPr>
          <w:p w:rsidR="001719E7" w:rsidRDefault="001719E7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719E7">
              <w:rPr>
                <w:rFonts w:ascii="ＭＳ ゴシック" w:eastAsia="ＭＳ ゴシック" w:hAnsi="ＭＳ 明朝" w:hint="eastAsia"/>
                <w:b/>
                <w:spacing w:val="30"/>
                <w:kern w:val="0"/>
                <w:fitText w:val="1430" w:id="1136907011"/>
              </w:rPr>
              <w:t>設定年月日</w:t>
            </w:r>
          </w:p>
        </w:tc>
        <w:tc>
          <w:tcPr>
            <w:tcW w:w="3200" w:type="dxa"/>
            <w:vAlign w:val="center"/>
          </w:tcPr>
          <w:p w:rsidR="001719E7" w:rsidRDefault="001719E7" w:rsidP="005F50EB">
            <w:pPr>
              <w:jc w:val="center"/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640" w:type="dxa"/>
            <w:shd w:val="clear" w:color="auto" w:fill="E0E0E0"/>
            <w:vAlign w:val="center"/>
          </w:tcPr>
          <w:p w:rsidR="001719E7" w:rsidRDefault="001719E7" w:rsidP="005F50EB">
            <w:pPr>
              <w:autoSpaceDE w:val="0"/>
              <w:autoSpaceDN w:val="0"/>
              <w:rPr>
                <w:rFonts w:ascii="ＭＳ ゴシック" w:eastAsia="ＭＳ ゴシック" w:hAnsi="ＭＳ 明朝"/>
                <w:b/>
              </w:rPr>
            </w:pPr>
            <w:r w:rsidRPr="001719E7">
              <w:rPr>
                <w:rFonts w:ascii="ＭＳ ゴシック" w:eastAsia="ＭＳ ゴシック" w:hAnsi="ＭＳ 明朝" w:hint="eastAsia"/>
                <w:b/>
                <w:w w:val="90"/>
                <w:kern w:val="0"/>
                <w:fitText w:val="1430" w:id="1136907012"/>
              </w:rPr>
              <w:t>最終変更年月</w:t>
            </w:r>
            <w:r w:rsidRPr="001719E7">
              <w:rPr>
                <w:rFonts w:ascii="ＭＳ ゴシック" w:eastAsia="ＭＳ ゴシック" w:hAnsi="ＭＳ 明朝" w:hint="eastAsia"/>
                <w:b/>
                <w:spacing w:val="-75"/>
                <w:w w:val="90"/>
                <w:kern w:val="0"/>
                <w:fitText w:val="1430" w:id="1136907012"/>
              </w:rPr>
              <w:t>日</w:t>
            </w:r>
          </w:p>
        </w:tc>
        <w:tc>
          <w:tcPr>
            <w:tcW w:w="3325" w:type="dxa"/>
            <w:vAlign w:val="center"/>
          </w:tcPr>
          <w:p w:rsidR="001719E7" w:rsidRDefault="001719E7" w:rsidP="005F50EB">
            <w:pPr>
              <w:jc w:val="center"/>
            </w:pP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</w:tbl>
    <w:p w:rsidR="00394A6B" w:rsidRDefault="001719E7" w:rsidP="001719E7"/>
    <w:sectPr w:rsidR="00394A6B" w:rsidSect="001719E7">
      <w:headerReference w:type="default" r:id="rId5"/>
      <w:footerReference w:type="default" r:id="rId6"/>
      <w:pgSz w:w="11906" w:h="16838" w:code="9"/>
      <w:pgMar w:top="567" w:right="992" w:bottom="567" w:left="992" w:header="284" w:footer="284" w:gutter="567"/>
      <w:pgNumType w:start="1"/>
      <w:cols w:space="425"/>
      <w:docGrid w:type="linesAndChars" w:linePitch="335" w:charSpace="2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1719E7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0A" w:rsidRDefault="001719E7">
    <w:pPr>
      <w:pStyle w:val="a3"/>
      <w:wordWrap w:val="0"/>
      <w:jc w:val="right"/>
    </w:pPr>
    <w:r>
      <w:rPr>
        <w:rFonts w:ascii="ＭＳ ゴシック" w:eastAsia="ＭＳ ゴシック" w:hAnsi="ＭＳ ゴシック" w:hint="eastAsia"/>
        <w:kern w:val="0"/>
        <w:szCs w:val="21"/>
      </w:rPr>
      <w:t>藤崎町　条例適用不利益処分個票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9E7"/>
    <w:rsid w:val="001719E7"/>
    <w:rsid w:val="001B5A03"/>
    <w:rsid w:val="001E56B6"/>
    <w:rsid w:val="00282CA6"/>
    <w:rsid w:val="00315EC1"/>
    <w:rsid w:val="003970D6"/>
    <w:rsid w:val="003C0625"/>
    <w:rsid w:val="004204E5"/>
    <w:rsid w:val="005C0D8F"/>
    <w:rsid w:val="006021FA"/>
    <w:rsid w:val="00655555"/>
    <w:rsid w:val="006668EF"/>
    <w:rsid w:val="00746BFD"/>
    <w:rsid w:val="00787102"/>
    <w:rsid w:val="00A56A6F"/>
    <w:rsid w:val="00C55027"/>
    <w:rsid w:val="00CD6D56"/>
    <w:rsid w:val="00E22062"/>
    <w:rsid w:val="00F24F49"/>
    <w:rsid w:val="00F328FB"/>
    <w:rsid w:val="00F478A1"/>
    <w:rsid w:val="00F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719E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19E7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719E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719E7"/>
    <w:rPr>
      <w:rFonts w:ascii="Arial" w:eastAsia="ＭＳ ゴシック" w:hAnsi="Arial" w:cs="Times New Roman"/>
      <w:szCs w:val="20"/>
    </w:rPr>
  </w:style>
  <w:style w:type="paragraph" w:styleId="a3">
    <w:name w:val="header"/>
    <w:basedOn w:val="a"/>
    <w:link w:val="a4"/>
    <w:rsid w:val="001719E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1719E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1719E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rsid w:val="001719E7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17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komatsuma</dc:creator>
  <cp:keywords/>
  <dc:description/>
  <cp:lastModifiedBy>komatsuma</cp:lastModifiedBy>
  <cp:revision>1</cp:revision>
  <dcterms:created xsi:type="dcterms:W3CDTF">2016-03-24T06:19:00Z</dcterms:created>
  <dcterms:modified xsi:type="dcterms:W3CDTF">2016-03-24T06:19:00Z</dcterms:modified>
</cp:coreProperties>
</file>