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82" w:rsidRDefault="00844882" w:rsidP="0084488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5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38</w:t>
      </w:r>
      <w:r>
        <w:rPr>
          <w:rFonts w:hint="eastAsia"/>
          <w:u w:val="single"/>
        </w:rPr>
        <w:t xml:space="preserve">　</w:t>
      </w:r>
      <w:r>
        <w:rPr>
          <w:rFonts w:hint="eastAsia"/>
          <w:u w:val="single"/>
        </w:rPr>
        <w:t xml:space="preserve"> </w:t>
      </w:r>
    </w:p>
    <w:p w:rsidR="00844882" w:rsidRDefault="00844882" w:rsidP="0084488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44882" w:rsidTr="00610CEE">
        <w:trPr>
          <w:trHeight w:val="855"/>
        </w:trPr>
        <w:tc>
          <w:tcPr>
            <w:tcW w:w="1386" w:type="dxa"/>
            <w:gridSpan w:val="2"/>
            <w:tcBorders>
              <w:bottom w:val="single" w:sz="4" w:space="0" w:color="auto"/>
            </w:tcBorders>
            <w:shd w:val="clear" w:color="auto" w:fill="E0E0E0"/>
            <w:vAlign w:val="center"/>
          </w:tcPr>
          <w:p w:rsidR="00844882" w:rsidRDefault="00844882" w:rsidP="0084488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44882" w:rsidRDefault="00844882" w:rsidP="00844882">
            <w:pPr>
              <w:pStyle w:val="a3"/>
              <w:keepNext/>
              <w:tabs>
                <w:tab w:val="clear" w:pos="4252"/>
                <w:tab w:val="clear" w:pos="8504"/>
              </w:tabs>
              <w:autoSpaceDE w:val="0"/>
              <w:autoSpaceDN w:val="0"/>
              <w:snapToGrid/>
              <w:rPr>
                <w:rFonts w:hAnsi="ＭＳ 明朝"/>
                <w:noProof/>
              </w:rPr>
            </w:pPr>
            <w:r w:rsidRPr="00480DBD">
              <w:rPr>
                <w:rFonts w:hAnsi="ＭＳ 明朝" w:hint="eastAsia"/>
                <w:noProof/>
              </w:rPr>
              <w:t>公共下水道管理者以外の者の工事・維持の承認</w:t>
            </w:r>
          </w:p>
        </w:tc>
      </w:tr>
      <w:tr w:rsidR="00844882" w:rsidTr="00610CEE">
        <w:trPr>
          <w:trHeight w:val="855"/>
        </w:trPr>
        <w:tc>
          <w:tcPr>
            <w:tcW w:w="1386" w:type="dxa"/>
            <w:gridSpan w:val="2"/>
            <w:tcBorders>
              <w:bottom w:val="single" w:sz="4" w:space="0" w:color="auto"/>
            </w:tcBorders>
            <w:shd w:val="clear" w:color="auto" w:fill="E0E0E0"/>
            <w:vAlign w:val="center"/>
          </w:tcPr>
          <w:p w:rsidR="00844882" w:rsidRDefault="0084488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44882" w:rsidRDefault="0084488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44882" w:rsidRDefault="00844882" w:rsidP="00610CEE">
            <w:pPr>
              <w:autoSpaceDE w:val="0"/>
              <w:autoSpaceDN w:val="0"/>
              <w:rPr>
                <w:rFonts w:hAnsi="ＭＳ 明朝"/>
              </w:rPr>
            </w:pPr>
            <w:r w:rsidRPr="00480DBD">
              <w:rPr>
                <w:rFonts w:hAnsi="ＭＳ 明朝" w:hint="eastAsia"/>
                <w:noProof/>
              </w:rPr>
              <w:t>下水道法</w:t>
            </w:r>
            <w:r>
              <w:rPr>
                <w:rFonts w:hAnsi="ＭＳ 明朝" w:hint="eastAsia"/>
                <w:noProof/>
              </w:rPr>
              <w:t xml:space="preserve">　</w:t>
            </w:r>
            <w:r w:rsidRPr="00480DBD">
              <w:rPr>
                <w:rFonts w:hAnsi="ＭＳ 明朝" w:hint="eastAsia"/>
                <w:noProof/>
              </w:rPr>
              <w:t>第</w:t>
            </w:r>
            <w:r>
              <w:rPr>
                <w:rFonts w:hAnsi="ＭＳ 明朝" w:hint="eastAsia"/>
                <w:noProof/>
              </w:rPr>
              <w:t>16</w:t>
            </w:r>
            <w:r w:rsidRPr="00480DBD">
              <w:rPr>
                <w:rFonts w:hAnsi="ＭＳ 明朝" w:hint="eastAsia"/>
                <w:noProof/>
              </w:rPr>
              <w:t>条</w:t>
            </w:r>
          </w:p>
        </w:tc>
      </w:tr>
      <w:tr w:rsidR="00844882" w:rsidTr="00610CEE">
        <w:trPr>
          <w:trHeight w:val="555"/>
        </w:trPr>
        <w:tc>
          <w:tcPr>
            <w:tcW w:w="1386" w:type="dxa"/>
            <w:gridSpan w:val="2"/>
            <w:shd w:val="clear" w:color="auto" w:fill="E0E0E0"/>
            <w:vAlign w:val="center"/>
          </w:tcPr>
          <w:p w:rsidR="00844882" w:rsidRDefault="0084488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44882" w:rsidRDefault="00844882" w:rsidP="00610CEE">
            <w:pPr>
              <w:autoSpaceDE w:val="0"/>
              <w:autoSpaceDN w:val="0"/>
              <w:rPr>
                <w:rFonts w:hAnsi="ＭＳ 明朝"/>
              </w:rPr>
            </w:pPr>
            <w:r w:rsidRPr="00480DBD">
              <w:rPr>
                <w:rFonts w:hAnsi="ＭＳ 明朝" w:hint="eastAsia"/>
                <w:noProof/>
              </w:rPr>
              <w:t>昭和</w:t>
            </w:r>
            <w:r>
              <w:rPr>
                <w:rFonts w:hAnsi="ＭＳ 明朝" w:hint="eastAsia"/>
                <w:noProof/>
              </w:rPr>
              <w:t>33</w:t>
            </w:r>
            <w:r w:rsidRPr="00480DBD">
              <w:rPr>
                <w:rFonts w:hAnsi="ＭＳ 明朝" w:hint="eastAsia"/>
                <w:noProof/>
              </w:rPr>
              <w:t>年法律第</w:t>
            </w:r>
            <w:r>
              <w:rPr>
                <w:rFonts w:hAnsi="ＭＳ 明朝" w:hint="eastAsia"/>
                <w:noProof/>
              </w:rPr>
              <w:t>79</w:t>
            </w:r>
            <w:r w:rsidRPr="00480DBD">
              <w:rPr>
                <w:rFonts w:hAnsi="ＭＳ 明朝" w:hint="eastAsia"/>
                <w:noProof/>
              </w:rPr>
              <w:t>号</w:t>
            </w:r>
          </w:p>
        </w:tc>
      </w:tr>
      <w:tr w:rsidR="00844882" w:rsidTr="00610CEE">
        <w:trPr>
          <w:trHeight w:val="8423"/>
        </w:trPr>
        <w:tc>
          <w:tcPr>
            <w:tcW w:w="9815" w:type="dxa"/>
            <w:gridSpan w:val="7"/>
            <w:tcBorders>
              <w:bottom w:val="nil"/>
            </w:tcBorders>
          </w:tcPr>
          <w:p w:rsidR="00844882" w:rsidRDefault="00844882"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44882" w:rsidRPr="00480DBD" w:rsidRDefault="00844882"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16</w:t>
            </w:r>
            <w:r w:rsidRPr="00480DBD">
              <w:rPr>
                <w:rFonts w:hAnsi="ＭＳ 明朝" w:hint="eastAsia"/>
                <w:noProof/>
              </w:rPr>
              <w:t>条の規定による。</w:t>
            </w:r>
          </w:p>
          <w:p w:rsidR="00844882" w:rsidRPr="00480DBD" w:rsidRDefault="00844882"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公共下水道管理者以外の者の行う工事等</w:t>
            </w:r>
            <w:r>
              <w:rPr>
                <w:rFonts w:hAnsi="ＭＳ 明朝" w:hint="eastAsia"/>
                <w:noProof/>
              </w:rPr>
              <w:t>)</w:t>
            </w:r>
          </w:p>
          <w:p w:rsidR="00844882" w:rsidRDefault="00844882"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16</w:t>
            </w:r>
            <w:r w:rsidRPr="00480DBD">
              <w:rPr>
                <w:rFonts w:hAnsi="ＭＳ 明朝" w:hint="eastAsia"/>
                <w:noProof/>
              </w:rPr>
              <w:t>条　公共下水道管理者以外の者は、前</w:t>
            </w:r>
            <w:r>
              <w:rPr>
                <w:rFonts w:hAnsi="ＭＳ 明朝" w:hint="eastAsia"/>
                <w:noProof/>
              </w:rPr>
              <w:t>2</w:t>
            </w:r>
            <w:r w:rsidRPr="00480DBD">
              <w:rPr>
                <w:rFonts w:hAnsi="ＭＳ 明朝" w:hint="eastAsia"/>
                <w:noProof/>
              </w:rPr>
              <w:t>条の規定による場合のほか、公共下水道管理者の承認を受けて、公共下水道の施設に関する工事又は公共下水道の施設の維持を行うことができる。ただし、公共下水道の施設の維持で政令で定める軽微なものについては、承認を受けることを要しない。</w:t>
            </w:r>
          </w:p>
          <w:p w:rsidR="00844882" w:rsidRPr="007269CE" w:rsidRDefault="00844882" w:rsidP="00610CEE">
            <w:pPr>
              <w:autoSpaceDE w:val="0"/>
              <w:autoSpaceDN w:val="0"/>
              <w:ind w:left="220" w:hangingChars="100" w:hanging="220"/>
              <w:rPr>
                <w:rFonts w:hAnsi="ＭＳ 明朝"/>
              </w:rPr>
            </w:pPr>
          </w:p>
        </w:tc>
      </w:tr>
      <w:tr w:rsidR="00844882" w:rsidTr="00610CEE">
        <w:trPr>
          <w:trHeight w:val="555"/>
        </w:trPr>
        <w:tc>
          <w:tcPr>
            <w:tcW w:w="1554" w:type="dxa"/>
            <w:gridSpan w:val="3"/>
            <w:shd w:val="clear" w:color="auto" w:fill="E0E0E0"/>
            <w:vAlign w:val="center"/>
          </w:tcPr>
          <w:p w:rsidR="00844882" w:rsidRDefault="00844882"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44882" w:rsidRDefault="00844882"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844882" w:rsidTr="00610CEE">
        <w:trPr>
          <w:trHeight w:val="85"/>
        </w:trPr>
        <w:tc>
          <w:tcPr>
            <w:tcW w:w="658" w:type="dxa"/>
            <w:vAlign w:val="center"/>
          </w:tcPr>
          <w:p w:rsidR="00844882" w:rsidRDefault="00844882"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44882" w:rsidRDefault="00844882" w:rsidP="00610CEE">
            <w:pPr>
              <w:autoSpaceDE w:val="0"/>
              <w:autoSpaceDN w:val="0"/>
              <w:rPr>
                <w:rFonts w:hAnsi="ＭＳ 明朝"/>
              </w:rPr>
            </w:pPr>
          </w:p>
        </w:tc>
      </w:tr>
      <w:tr w:rsidR="00844882" w:rsidTr="00610CEE">
        <w:trPr>
          <w:trHeight w:val="1153"/>
        </w:trPr>
        <w:tc>
          <w:tcPr>
            <w:tcW w:w="9815" w:type="dxa"/>
            <w:gridSpan w:val="7"/>
            <w:tcBorders>
              <w:top w:val="nil"/>
              <w:bottom w:val="nil"/>
            </w:tcBorders>
          </w:tcPr>
          <w:p w:rsidR="00844882" w:rsidRDefault="00844882" w:rsidP="00610CEE">
            <w:pPr>
              <w:pStyle w:val="a3"/>
              <w:tabs>
                <w:tab w:val="clear" w:pos="4252"/>
                <w:tab w:val="clear" w:pos="8504"/>
              </w:tabs>
              <w:autoSpaceDE w:val="0"/>
              <w:autoSpaceDN w:val="0"/>
              <w:snapToGrid/>
              <w:rPr>
                <w:rFonts w:hAnsi="ＭＳ 明朝"/>
              </w:rPr>
            </w:pPr>
          </w:p>
          <w:p w:rsidR="00844882" w:rsidRDefault="00844882" w:rsidP="00610CEE">
            <w:pPr>
              <w:pStyle w:val="a3"/>
              <w:tabs>
                <w:tab w:val="clear" w:pos="4252"/>
                <w:tab w:val="clear" w:pos="8504"/>
              </w:tabs>
              <w:autoSpaceDE w:val="0"/>
              <w:autoSpaceDN w:val="0"/>
              <w:snapToGrid/>
              <w:rPr>
                <w:rFonts w:hAnsi="ＭＳ 明朝"/>
              </w:rPr>
            </w:pPr>
          </w:p>
        </w:tc>
      </w:tr>
      <w:tr w:rsidR="00844882" w:rsidTr="00610CEE">
        <w:trPr>
          <w:trHeight w:val="402"/>
        </w:trPr>
        <w:tc>
          <w:tcPr>
            <w:tcW w:w="1650" w:type="dxa"/>
            <w:gridSpan w:val="4"/>
            <w:shd w:val="clear" w:color="auto" w:fill="E0E0E0"/>
            <w:vAlign w:val="center"/>
          </w:tcPr>
          <w:p w:rsidR="00844882" w:rsidRDefault="00844882" w:rsidP="00610CEE">
            <w:pPr>
              <w:autoSpaceDE w:val="0"/>
              <w:autoSpaceDN w:val="0"/>
              <w:rPr>
                <w:rFonts w:ascii="ＭＳ ゴシック" w:eastAsia="ＭＳ ゴシック" w:hAnsi="ＭＳ 明朝"/>
                <w:b/>
              </w:rPr>
            </w:pPr>
            <w:r w:rsidRPr="00844882">
              <w:rPr>
                <w:rFonts w:ascii="ＭＳ ゴシック" w:eastAsia="ＭＳ ゴシック" w:hAnsi="ＭＳ 明朝" w:hint="eastAsia"/>
                <w:b/>
                <w:spacing w:val="30"/>
                <w:kern w:val="0"/>
                <w:fitText w:val="1430" w:id="1136908046"/>
              </w:rPr>
              <w:t>設定年月日</w:t>
            </w:r>
          </w:p>
        </w:tc>
        <w:tc>
          <w:tcPr>
            <w:tcW w:w="3200" w:type="dxa"/>
            <w:vAlign w:val="center"/>
          </w:tcPr>
          <w:p w:rsidR="00844882" w:rsidRDefault="00844882"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44882" w:rsidRDefault="00844882" w:rsidP="00610CEE">
            <w:pPr>
              <w:autoSpaceDE w:val="0"/>
              <w:autoSpaceDN w:val="0"/>
              <w:rPr>
                <w:rFonts w:ascii="ＭＳ ゴシック" w:eastAsia="ＭＳ ゴシック" w:hAnsi="ＭＳ 明朝"/>
                <w:b/>
              </w:rPr>
            </w:pPr>
            <w:r w:rsidRPr="00844882">
              <w:rPr>
                <w:rFonts w:ascii="ＭＳ ゴシック" w:eastAsia="ＭＳ ゴシック" w:hAnsi="ＭＳ 明朝" w:hint="eastAsia"/>
                <w:b/>
                <w:w w:val="90"/>
                <w:kern w:val="0"/>
                <w:fitText w:val="1430" w:id="1136908047"/>
              </w:rPr>
              <w:t>最終変更年月</w:t>
            </w:r>
            <w:r w:rsidRPr="00844882">
              <w:rPr>
                <w:rFonts w:ascii="ＭＳ ゴシック" w:eastAsia="ＭＳ ゴシック" w:hAnsi="ＭＳ 明朝" w:hint="eastAsia"/>
                <w:b/>
                <w:spacing w:val="-75"/>
                <w:w w:val="90"/>
                <w:kern w:val="0"/>
                <w:fitText w:val="1430" w:id="1136908047"/>
              </w:rPr>
              <w:t>日</w:t>
            </w:r>
          </w:p>
        </w:tc>
        <w:tc>
          <w:tcPr>
            <w:tcW w:w="3325" w:type="dxa"/>
            <w:vAlign w:val="center"/>
          </w:tcPr>
          <w:p w:rsidR="00844882" w:rsidRDefault="00844882" w:rsidP="00610CEE">
            <w:pPr>
              <w:jc w:val="center"/>
            </w:pPr>
            <w:r>
              <w:rPr>
                <w:rFonts w:hint="eastAsia"/>
                <w:noProof/>
              </w:rPr>
              <w:t xml:space="preserve">　年　　月　　日</w:t>
            </w:r>
          </w:p>
        </w:tc>
      </w:tr>
    </w:tbl>
    <w:p w:rsidR="00394A6B" w:rsidRDefault="00844882" w:rsidP="00844882"/>
    <w:sectPr w:rsidR="00394A6B" w:rsidSect="0084488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4488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44882"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882"/>
    <w:rsid w:val="001E56B6"/>
    <w:rsid w:val="00282CA6"/>
    <w:rsid w:val="00315EC1"/>
    <w:rsid w:val="003970D6"/>
    <w:rsid w:val="003C0625"/>
    <w:rsid w:val="004204E5"/>
    <w:rsid w:val="005C0D8F"/>
    <w:rsid w:val="006021FA"/>
    <w:rsid w:val="00655555"/>
    <w:rsid w:val="006668EF"/>
    <w:rsid w:val="00746BFD"/>
    <w:rsid w:val="00787102"/>
    <w:rsid w:val="0084488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44882"/>
    <w:pPr>
      <w:keepNext/>
      <w:outlineLvl w:val="0"/>
    </w:pPr>
    <w:rPr>
      <w:rFonts w:ascii="Arial" w:eastAsia="ＭＳ ゴシック" w:hAnsi="Arial" w:cs="Times New Roman"/>
      <w:sz w:val="24"/>
      <w:szCs w:val="24"/>
    </w:rPr>
  </w:style>
  <w:style w:type="paragraph" w:styleId="2">
    <w:name w:val="heading 2"/>
    <w:basedOn w:val="a"/>
    <w:next w:val="a"/>
    <w:link w:val="20"/>
    <w:qFormat/>
    <w:rsid w:val="0084488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44882"/>
    <w:rPr>
      <w:rFonts w:ascii="Arial" w:eastAsia="ＭＳ ゴシック" w:hAnsi="Arial" w:cs="Times New Roman"/>
      <w:sz w:val="24"/>
      <w:szCs w:val="24"/>
    </w:rPr>
  </w:style>
  <w:style w:type="character" w:customStyle="1" w:styleId="20">
    <w:name w:val="見出し 2 (文字)"/>
    <w:basedOn w:val="a0"/>
    <w:link w:val="2"/>
    <w:rsid w:val="00844882"/>
    <w:rPr>
      <w:rFonts w:ascii="Arial" w:eastAsia="ＭＳ ゴシック" w:hAnsi="Arial" w:cs="Times New Roman"/>
      <w:szCs w:val="20"/>
    </w:rPr>
  </w:style>
  <w:style w:type="paragraph" w:styleId="a3">
    <w:name w:val="header"/>
    <w:basedOn w:val="a"/>
    <w:link w:val="a4"/>
    <w:rsid w:val="0084488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44882"/>
    <w:rPr>
      <w:rFonts w:ascii="ＭＳ 明朝" w:eastAsia="ＭＳ 明朝" w:hAnsi="Century" w:cs="Times New Roman"/>
      <w:szCs w:val="20"/>
    </w:rPr>
  </w:style>
  <w:style w:type="paragraph" w:styleId="a5">
    <w:name w:val="footer"/>
    <w:basedOn w:val="a"/>
    <w:link w:val="a6"/>
    <w:rsid w:val="0084488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44882"/>
    <w:rPr>
      <w:rFonts w:ascii="ＭＳ 明朝" w:eastAsia="ＭＳ 明朝" w:hAnsi="Century" w:cs="Times New Roman"/>
      <w:szCs w:val="20"/>
    </w:rPr>
  </w:style>
  <w:style w:type="character" w:styleId="a7">
    <w:name w:val="page number"/>
    <w:basedOn w:val="a0"/>
    <w:rsid w:val="00844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Microsoft</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