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9D2459" w14:textId="4D899B94" w:rsidR="00E34983" w:rsidRPr="00C16783" w:rsidRDefault="007974D7">
      <w:pPr>
        <w:rPr>
          <w:b/>
          <w:bCs/>
          <w:sz w:val="36"/>
          <w:szCs w:val="40"/>
        </w:rPr>
      </w:pPr>
      <w:r w:rsidRPr="00C16783">
        <w:rPr>
          <w:rFonts w:hint="eastAsia"/>
          <w:b/>
          <w:bCs/>
          <w:sz w:val="36"/>
          <w:szCs w:val="40"/>
        </w:rPr>
        <w:t>介護保険負担限度額認定について</w:t>
      </w:r>
    </w:p>
    <w:p w14:paraId="7DC6B24C" w14:textId="67F3EE2E" w:rsidR="00D5525C" w:rsidRPr="00D5525C" w:rsidRDefault="007974D7">
      <w:r>
        <w:rPr>
          <w:rFonts w:hint="eastAsia"/>
        </w:rPr>
        <w:t>介護</w:t>
      </w:r>
      <w:r w:rsidR="00C16783">
        <w:rPr>
          <w:rFonts w:hint="eastAsia"/>
        </w:rPr>
        <w:t>保険</w:t>
      </w:r>
      <w:r>
        <w:rPr>
          <w:rFonts w:hint="eastAsia"/>
        </w:rPr>
        <w:t>施設</w:t>
      </w:r>
      <w:r w:rsidR="00C46BFC">
        <w:rPr>
          <w:rFonts w:hint="eastAsia"/>
        </w:rPr>
        <w:t>へ</w:t>
      </w:r>
      <w:r>
        <w:rPr>
          <w:rFonts w:hint="eastAsia"/>
        </w:rPr>
        <w:t>入所</w:t>
      </w:r>
      <w:r w:rsidR="00C46BFC">
        <w:rPr>
          <w:rFonts w:hint="eastAsia"/>
        </w:rPr>
        <w:t>またはショートステイ</w:t>
      </w:r>
      <w:r>
        <w:rPr>
          <w:rFonts w:hint="eastAsia"/>
        </w:rPr>
        <w:t>を利用する場合、「食費」と「居住費」</w:t>
      </w:r>
      <w:r w:rsidR="00FC0D65">
        <w:rPr>
          <w:rFonts w:hint="eastAsia"/>
        </w:rPr>
        <w:t>は全額自己負担</w:t>
      </w:r>
      <w:r w:rsidR="00632086">
        <w:rPr>
          <w:rFonts w:hint="eastAsia"/>
        </w:rPr>
        <w:t>すること</w:t>
      </w:r>
      <w:r w:rsidR="000D151A">
        <w:rPr>
          <w:rFonts w:hint="eastAsia"/>
        </w:rPr>
        <w:t>と</w:t>
      </w:r>
      <w:r w:rsidR="00632086">
        <w:rPr>
          <w:rFonts w:hint="eastAsia"/>
        </w:rPr>
        <w:t>されています。</w:t>
      </w:r>
      <w:r w:rsidR="00FC0D65">
        <w:rPr>
          <w:rFonts w:hint="eastAsia"/>
        </w:rPr>
        <w:t>しかし、以下の要件を満たす方については、</w:t>
      </w:r>
      <w:r w:rsidR="00632086">
        <w:rPr>
          <w:rFonts w:hint="eastAsia"/>
        </w:rPr>
        <w:t>申請により交付された「介護保険負担限度額証」</w:t>
      </w:r>
      <w:r w:rsidR="00AC429D">
        <w:rPr>
          <w:rFonts w:hint="eastAsia"/>
        </w:rPr>
        <w:t>を施設に提示することにより、食費及び居住費の負担軽減を受けることができます。</w:t>
      </w:r>
    </w:p>
    <w:p w14:paraId="5DC3F926" w14:textId="341D5AA1" w:rsidR="00251D94" w:rsidRDefault="00251D94"/>
    <w:p w14:paraId="652A8ECE" w14:textId="22D621AC" w:rsidR="00FC0D65" w:rsidRDefault="00181DEC">
      <w:r>
        <w:rPr>
          <w:rFonts w:hint="eastAsia"/>
        </w:rPr>
        <w:t>◆</w:t>
      </w:r>
      <w:r w:rsidR="00FC0D65">
        <w:rPr>
          <w:rFonts w:hint="eastAsia"/>
        </w:rPr>
        <w:t>対象施設</w:t>
      </w:r>
      <w:r>
        <w:rPr>
          <w:rFonts w:hint="eastAsia"/>
        </w:rPr>
        <w:t>◆</w:t>
      </w:r>
    </w:p>
    <w:p w14:paraId="12145216" w14:textId="7D1C2D3E" w:rsidR="00FC0D65" w:rsidRDefault="00FC0D65">
      <w:r>
        <w:rPr>
          <w:rFonts w:hint="eastAsia"/>
        </w:rPr>
        <w:t>・介護老人福祉施設（特別養護老人ホーム）・介護老人保健施設・</w:t>
      </w:r>
      <w:r w:rsidR="00D40D31">
        <w:rPr>
          <w:rFonts w:hint="eastAsia"/>
        </w:rPr>
        <w:t>介護療養型医療施設・</w:t>
      </w:r>
      <w:r>
        <w:rPr>
          <w:rFonts w:hint="eastAsia"/>
        </w:rPr>
        <w:t>介護医療院・</w:t>
      </w:r>
      <w:r w:rsidR="00D40D31">
        <w:rPr>
          <w:rFonts w:hint="eastAsia"/>
        </w:rPr>
        <w:t>短期入所</w:t>
      </w:r>
      <w:r w:rsidR="00181DEC">
        <w:rPr>
          <w:rFonts w:hint="eastAsia"/>
        </w:rPr>
        <w:t>生活</w:t>
      </w:r>
      <w:r w:rsidR="00D40D31">
        <w:rPr>
          <w:rFonts w:hint="eastAsia"/>
        </w:rPr>
        <w:t>介護</w:t>
      </w:r>
      <w:r w:rsidR="001B696A">
        <w:rPr>
          <w:rFonts w:hint="eastAsia"/>
        </w:rPr>
        <w:t>（</w:t>
      </w:r>
      <w:r w:rsidR="00181DEC">
        <w:rPr>
          <w:rFonts w:hint="eastAsia"/>
        </w:rPr>
        <w:t>ショートステイ</w:t>
      </w:r>
      <w:r w:rsidR="001B696A">
        <w:rPr>
          <w:rFonts w:hint="eastAsia"/>
        </w:rPr>
        <w:t>）</w:t>
      </w:r>
      <w:r w:rsidR="00181DEC">
        <w:rPr>
          <w:rFonts w:hint="eastAsia"/>
        </w:rPr>
        <w:t>・短期入所療養介護</w:t>
      </w:r>
    </w:p>
    <w:p w14:paraId="3D00944B" w14:textId="77777777" w:rsidR="00181DEC" w:rsidRDefault="00181DEC"/>
    <w:p w14:paraId="45C1B0EA" w14:textId="4E3F3AA7" w:rsidR="00251D94" w:rsidRDefault="00D5525C">
      <w:r>
        <w:rPr>
          <w:rFonts w:hint="eastAsia"/>
        </w:rPr>
        <w:t>◆</w:t>
      </w:r>
      <w:r w:rsidR="00251D94">
        <w:rPr>
          <w:rFonts w:hint="eastAsia"/>
        </w:rPr>
        <w:t>該当要件</w:t>
      </w:r>
      <w:r>
        <w:rPr>
          <w:rFonts w:hint="eastAsia"/>
        </w:rPr>
        <w:t>◆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696"/>
        <w:gridCol w:w="1276"/>
        <w:gridCol w:w="5245"/>
        <w:gridCol w:w="2239"/>
      </w:tblGrid>
      <w:tr w:rsidR="00251D94" w14:paraId="099559E0" w14:textId="77777777" w:rsidTr="00494D99">
        <w:trPr>
          <w:trHeight w:val="528"/>
        </w:trPr>
        <w:tc>
          <w:tcPr>
            <w:tcW w:w="1696" w:type="dxa"/>
            <w:shd w:val="clear" w:color="auto" w:fill="DEEAF6" w:themeFill="accent5" w:themeFillTint="33"/>
            <w:vAlign w:val="center"/>
          </w:tcPr>
          <w:p w14:paraId="7D97F619" w14:textId="20DEF693" w:rsidR="00251D94" w:rsidRDefault="00251D94" w:rsidP="00D63131">
            <w:pPr>
              <w:jc w:val="center"/>
            </w:pPr>
            <w:r>
              <w:rPr>
                <w:rFonts w:hint="eastAsia"/>
              </w:rPr>
              <w:t>利用者負担段階</w:t>
            </w:r>
          </w:p>
        </w:tc>
        <w:tc>
          <w:tcPr>
            <w:tcW w:w="6521" w:type="dxa"/>
            <w:gridSpan w:val="2"/>
            <w:shd w:val="clear" w:color="auto" w:fill="DEEAF6" w:themeFill="accent5" w:themeFillTint="33"/>
            <w:vAlign w:val="center"/>
          </w:tcPr>
          <w:p w14:paraId="44E53AB6" w14:textId="29F9F528" w:rsidR="00251D94" w:rsidRDefault="00251D94" w:rsidP="00D63131">
            <w:pPr>
              <w:jc w:val="center"/>
            </w:pPr>
            <w:r>
              <w:rPr>
                <w:rFonts w:hint="eastAsia"/>
              </w:rPr>
              <w:t>該当となる収入等要件</w:t>
            </w:r>
          </w:p>
        </w:tc>
        <w:tc>
          <w:tcPr>
            <w:tcW w:w="2239" w:type="dxa"/>
            <w:shd w:val="clear" w:color="auto" w:fill="DEEAF6" w:themeFill="accent5" w:themeFillTint="33"/>
            <w:vAlign w:val="center"/>
          </w:tcPr>
          <w:p w14:paraId="290A4211" w14:textId="399E69C7" w:rsidR="00251D94" w:rsidRDefault="00251D94" w:rsidP="00D63131">
            <w:pPr>
              <w:jc w:val="center"/>
            </w:pPr>
            <w:r>
              <w:rPr>
                <w:rFonts w:hint="eastAsia"/>
              </w:rPr>
              <w:t>預貯金等資産要件</w:t>
            </w:r>
          </w:p>
        </w:tc>
      </w:tr>
      <w:tr w:rsidR="00251D94" w14:paraId="051F5A75" w14:textId="77777777" w:rsidTr="00494D99">
        <w:trPr>
          <w:trHeight w:val="180"/>
        </w:trPr>
        <w:tc>
          <w:tcPr>
            <w:tcW w:w="1696" w:type="dxa"/>
            <w:vMerge w:val="restart"/>
            <w:shd w:val="clear" w:color="auto" w:fill="DEEAF6" w:themeFill="accent5" w:themeFillTint="33"/>
            <w:vAlign w:val="center"/>
          </w:tcPr>
          <w:p w14:paraId="41A595BB" w14:textId="62D2FC40" w:rsidR="00251D94" w:rsidRDefault="00251D94" w:rsidP="00D63131">
            <w:pPr>
              <w:jc w:val="center"/>
            </w:pPr>
            <w:r>
              <w:rPr>
                <w:rFonts w:hint="eastAsia"/>
              </w:rPr>
              <w:t>第１段階</w:t>
            </w:r>
          </w:p>
        </w:tc>
        <w:tc>
          <w:tcPr>
            <w:tcW w:w="6521" w:type="dxa"/>
            <w:gridSpan w:val="2"/>
          </w:tcPr>
          <w:p w14:paraId="7DF58B0C" w14:textId="4135E1D9" w:rsidR="00251D94" w:rsidRDefault="00251D94">
            <w:r>
              <w:rPr>
                <w:rFonts w:hint="eastAsia"/>
              </w:rPr>
              <w:t>生活保護受給者</w:t>
            </w:r>
          </w:p>
        </w:tc>
        <w:tc>
          <w:tcPr>
            <w:tcW w:w="2239" w:type="dxa"/>
          </w:tcPr>
          <w:p w14:paraId="4FE451B5" w14:textId="7EE4AEFF" w:rsidR="00251D94" w:rsidRDefault="00251D94">
            <w:r>
              <w:rPr>
                <w:rFonts w:hint="eastAsia"/>
              </w:rPr>
              <w:t>要件なし</w:t>
            </w:r>
          </w:p>
        </w:tc>
      </w:tr>
      <w:tr w:rsidR="00251D94" w14:paraId="2F3718AC" w14:textId="77777777" w:rsidTr="00494D99">
        <w:trPr>
          <w:trHeight w:val="180"/>
        </w:trPr>
        <w:tc>
          <w:tcPr>
            <w:tcW w:w="1696" w:type="dxa"/>
            <w:vMerge/>
            <w:shd w:val="clear" w:color="auto" w:fill="DEEAF6" w:themeFill="accent5" w:themeFillTint="33"/>
            <w:vAlign w:val="center"/>
          </w:tcPr>
          <w:p w14:paraId="5501C5D9" w14:textId="77777777" w:rsidR="00251D94" w:rsidRDefault="00251D94" w:rsidP="00D63131">
            <w:pPr>
              <w:jc w:val="center"/>
            </w:pPr>
          </w:p>
        </w:tc>
        <w:tc>
          <w:tcPr>
            <w:tcW w:w="1276" w:type="dxa"/>
            <w:vMerge w:val="restart"/>
          </w:tcPr>
          <w:p w14:paraId="576EA9B9" w14:textId="6C60572A" w:rsidR="00251D94" w:rsidRDefault="00251D94">
            <w:r>
              <w:rPr>
                <w:rFonts w:hint="eastAsia"/>
              </w:rPr>
              <w:t>世帯全員が町民税非課税</w:t>
            </w:r>
            <w:r w:rsidR="00D5101D" w:rsidRPr="000D151A">
              <w:rPr>
                <w:rFonts w:hint="eastAsia"/>
                <w:sz w:val="12"/>
                <w:szCs w:val="14"/>
              </w:rPr>
              <w:t>＊1</w:t>
            </w:r>
          </w:p>
        </w:tc>
        <w:tc>
          <w:tcPr>
            <w:tcW w:w="5245" w:type="dxa"/>
          </w:tcPr>
          <w:p w14:paraId="400FEE79" w14:textId="5D7E5356" w:rsidR="00251D94" w:rsidRDefault="00251D94">
            <w:r>
              <w:rPr>
                <w:rFonts w:hint="eastAsia"/>
              </w:rPr>
              <w:t>老齢福祉年金受給者</w:t>
            </w:r>
          </w:p>
        </w:tc>
        <w:tc>
          <w:tcPr>
            <w:tcW w:w="2239" w:type="dxa"/>
          </w:tcPr>
          <w:p w14:paraId="08B2D2B5" w14:textId="77777777" w:rsidR="00251D94" w:rsidRDefault="00251D94">
            <w:r>
              <w:rPr>
                <w:rFonts w:hint="eastAsia"/>
              </w:rPr>
              <w:t>単身1,000万円以下</w:t>
            </w:r>
          </w:p>
          <w:p w14:paraId="3E3C6D3A" w14:textId="1375CFDA" w:rsidR="00251D94" w:rsidRDefault="00251D94">
            <w:r>
              <w:rPr>
                <w:rFonts w:hint="eastAsia"/>
              </w:rPr>
              <w:t>夫婦2,000万円以下</w:t>
            </w:r>
          </w:p>
        </w:tc>
      </w:tr>
      <w:tr w:rsidR="00251D94" w14:paraId="2D5F38E2" w14:textId="77777777" w:rsidTr="00494D99">
        <w:tc>
          <w:tcPr>
            <w:tcW w:w="1696" w:type="dxa"/>
            <w:shd w:val="clear" w:color="auto" w:fill="DEEAF6" w:themeFill="accent5" w:themeFillTint="33"/>
            <w:vAlign w:val="center"/>
          </w:tcPr>
          <w:p w14:paraId="1EDDFBD8" w14:textId="56125775" w:rsidR="00251D94" w:rsidRDefault="00251D94" w:rsidP="00D63131">
            <w:pPr>
              <w:jc w:val="center"/>
            </w:pPr>
            <w:r>
              <w:rPr>
                <w:rFonts w:hint="eastAsia"/>
              </w:rPr>
              <w:t>第２段階</w:t>
            </w:r>
          </w:p>
        </w:tc>
        <w:tc>
          <w:tcPr>
            <w:tcW w:w="1276" w:type="dxa"/>
            <w:vMerge/>
          </w:tcPr>
          <w:p w14:paraId="45134FEE" w14:textId="77777777" w:rsidR="00251D94" w:rsidRDefault="00251D94"/>
        </w:tc>
        <w:tc>
          <w:tcPr>
            <w:tcW w:w="5245" w:type="dxa"/>
          </w:tcPr>
          <w:p w14:paraId="10EE3BB9" w14:textId="12D1355E" w:rsidR="00251D94" w:rsidRDefault="00251D94">
            <w:r>
              <w:rPr>
                <w:rFonts w:hint="eastAsia"/>
              </w:rPr>
              <w:t>前年の合計所得金額、課税年金収入額、非課税年金</w:t>
            </w:r>
            <w:r w:rsidR="00D5101D" w:rsidRPr="000D151A">
              <w:rPr>
                <w:rFonts w:hint="eastAsia"/>
                <w:sz w:val="12"/>
                <w:szCs w:val="14"/>
              </w:rPr>
              <w:t>＊2</w:t>
            </w:r>
            <w:r>
              <w:rPr>
                <w:rFonts w:hint="eastAsia"/>
              </w:rPr>
              <w:t>収入額の合計が</w:t>
            </w:r>
            <w:r w:rsidR="00355B7D">
              <w:rPr>
                <w:rFonts w:hint="eastAsia"/>
              </w:rPr>
              <w:t>82.65</w:t>
            </w:r>
            <w:r>
              <w:rPr>
                <w:rFonts w:hint="eastAsia"/>
              </w:rPr>
              <w:t>万円以下</w:t>
            </w:r>
          </w:p>
        </w:tc>
        <w:tc>
          <w:tcPr>
            <w:tcW w:w="2239" w:type="dxa"/>
          </w:tcPr>
          <w:p w14:paraId="2463F26E" w14:textId="77777777" w:rsidR="00251D94" w:rsidRDefault="00251D94">
            <w:r>
              <w:rPr>
                <w:rFonts w:hint="eastAsia"/>
              </w:rPr>
              <w:t>単身</w:t>
            </w:r>
            <w:r w:rsidR="00D63131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650万円以下</w:t>
            </w:r>
          </w:p>
          <w:p w14:paraId="1E75EF04" w14:textId="5ED626B7" w:rsidR="00D63131" w:rsidRDefault="00D63131">
            <w:r>
              <w:rPr>
                <w:rFonts w:hint="eastAsia"/>
              </w:rPr>
              <w:t>夫婦1,650万円以下</w:t>
            </w:r>
          </w:p>
        </w:tc>
      </w:tr>
      <w:tr w:rsidR="00251D94" w14:paraId="08A85430" w14:textId="77777777" w:rsidTr="00494D99">
        <w:tc>
          <w:tcPr>
            <w:tcW w:w="1696" w:type="dxa"/>
            <w:shd w:val="clear" w:color="auto" w:fill="DEEAF6" w:themeFill="accent5" w:themeFillTint="33"/>
            <w:vAlign w:val="center"/>
          </w:tcPr>
          <w:p w14:paraId="3915F411" w14:textId="200F37E5" w:rsidR="00251D94" w:rsidRDefault="00251D94" w:rsidP="00D63131">
            <w:pPr>
              <w:jc w:val="center"/>
            </w:pPr>
            <w:r>
              <w:rPr>
                <w:rFonts w:hint="eastAsia"/>
              </w:rPr>
              <w:t>第３段階①</w:t>
            </w:r>
          </w:p>
        </w:tc>
        <w:tc>
          <w:tcPr>
            <w:tcW w:w="1276" w:type="dxa"/>
            <w:vMerge/>
          </w:tcPr>
          <w:p w14:paraId="1A411256" w14:textId="77777777" w:rsidR="00251D94" w:rsidRDefault="00251D94"/>
        </w:tc>
        <w:tc>
          <w:tcPr>
            <w:tcW w:w="5245" w:type="dxa"/>
          </w:tcPr>
          <w:p w14:paraId="4D691EC5" w14:textId="5A11C2C7" w:rsidR="00251D94" w:rsidRDefault="00251D94">
            <w:r>
              <w:rPr>
                <w:rFonts w:hint="eastAsia"/>
              </w:rPr>
              <w:t>前年の合計所得金額、課税年金収入額、非課税年金</w:t>
            </w:r>
            <w:r w:rsidR="000D151A" w:rsidRPr="000D151A">
              <w:rPr>
                <w:rFonts w:hint="eastAsia"/>
                <w:sz w:val="12"/>
                <w:szCs w:val="14"/>
              </w:rPr>
              <w:t>＊2</w:t>
            </w:r>
            <w:r>
              <w:rPr>
                <w:rFonts w:hint="eastAsia"/>
              </w:rPr>
              <w:t>収入額の合計が</w:t>
            </w:r>
            <w:r w:rsidR="00355B7D">
              <w:rPr>
                <w:rFonts w:hint="eastAsia"/>
              </w:rPr>
              <w:t>82.65</w:t>
            </w:r>
            <w:r>
              <w:rPr>
                <w:rFonts w:hint="eastAsia"/>
              </w:rPr>
              <w:t>万円超</w:t>
            </w:r>
            <w:r w:rsidR="00355B7D">
              <w:rPr>
                <w:rFonts w:hint="eastAsia"/>
              </w:rPr>
              <w:t>120</w:t>
            </w:r>
            <w:r>
              <w:rPr>
                <w:rFonts w:hint="eastAsia"/>
              </w:rPr>
              <w:t>万円以下</w:t>
            </w:r>
          </w:p>
        </w:tc>
        <w:tc>
          <w:tcPr>
            <w:tcW w:w="2239" w:type="dxa"/>
          </w:tcPr>
          <w:p w14:paraId="421727BE" w14:textId="0D5C8549" w:rsidR="00251D94" w:rsidRDefault="00D63131">
            <w:r>
              <w:rPr>
                <w:rFonts w:hint="eastAsia"/>
              </w:rPr>
              <w:t>単身　550万円以下</w:t>
            </w:r>
          </w:p>
          <w:p w14:paraId="54CE47E1" w14:textId="0906FD9D" w:rsidR="00D63131" w:rsidRDefault="00D63131">
            <w:r>
              <w:rPr>
                <w:rFonts w:hint="eastAsia"/>
              </w:rPr>
              <w:t>夫婦1,5</w:t>
            </w:r>
            <w:r w:rsidR="009F32D5">
              <w:rPr>
                <w:rFonts w:hint="eastAsia"/>
              </w:rPr>
              <w:t>5</w:t>
            </w:r>
            <w:r>
              <w:rPr>
                <w:rFonts w:hint="eastAsia"/>
              </w:rPr>
              <w:t>0万円以下</w:t>
            </w:r>
          </w:p>
        </w:tc>
      </w:tr>
      <w:tr w:rsidR="00251D94" w14:paraId="5911147F" w14:textId="77777777" w:rsidTr="00494D99">
        <w:tc>
          <w:tcPr>
            <w:tcW w:w="1696" w:type="dxa"/>
            <w:shd w:val="clear" w:color="auto" w:fill="DEEAF6" w:themeFill="accent5" w:themeFillTint="33"/>
            <w:vAlign w:val="center"/>
          </w:tcPr>
          <w:p w14:paraId="3CB279EC" w14:textId="242E6C93" w:rsidR="00251D94" w:rsidRDefault="00251D94" w:rsidP="00D63131">
            <w:pPr>
              <w:jc w:val="center"/>
            </w:pPr>
            <w:r>
              <w:rPr>
                <w:rFonts w:hint="eastAsia"/>
              </w:rPr>
              <w:t>第3段階②</w:t>
            </w:r>
          </w:p>
        </w:tc>
        <w:tc>
          <w:tcPr>
            <w:tcW w:w="1276" w:type="dxa"/>
            <w:vMerge/>
          </w:tcPr>
          <w:p w14:paraId="25FC2D53" w14:textId="77777777" w:rsidR="00251D94" w:rsidRDefault="00251D94"/>
        </w:tc>
        <w:tc>
          <w:tcPr>
            <w:tcW w:w="5245" w:type="dxa"/>
          </w:tcPr>
          <w:p w14:paraId="566393C8" w14:textId="766A33D7" w:rsidR="00251D94" w:rsidRDefault="00251D94">
            <w:r>
              <w:rPr>
                <w:rFonts w:hint="eastAsia"/>
              </w:rPr>
              <w:t>前年の合計所得金額、課税年金収入額、非課税年金</w:t>
            </w:r>
            <w:r w:rsidR="000D151A" w:rsidRPr="000D151A">
              <w:rPr>
                <w:rFonts w:hint="eastAsia"/>
                <w:sz w:val="12"/>
                <w:szCs w:val="14"/>
              </w:rPr>
              <w:t>＊2</w:t>
            </w:r>
            <w:r>
              <w:rPr>
                <w:rFonts w:hint="eastAsia"/>
              </w:rPr>
              <w:t>収入額の合計が</w:t>
            </w:r>
            <w:r w:rsidR="00355B7D">
              <w:rPr>
                <w:rFonts w:hint="eastAsia"/>
              </w:rPr>
              <w:t>120</w:t>
            </w:r>
            <w:r>
              <w:rPr>
                <w:rFonts w:hint="eastAsia"/>
              </w:rPr>
              <w:t>万円超</w:t>
            </w:r>
          </w:p>
        </w:tc>
        <w:tc>
          <w:tcPr>
            <w:tcW w:w="2239" w:type="dxa"/>
          </w:tcPr>
          <w:p w14:paraId="5F68888F" w14:textId="77777777" w:rsidR="00251D94" w:rsidRDefault="00D63131">
            <w:r>
              <w:rPr>
                <w:rFonts w:hint="eastAsia"/>
              </w:rPr>
              <w:t>単身　500万円以下</w:t>
            </w:r>
          </w:p>
          <w:p w14:paraId="45293633" w14:textId="58073A58" w:rsidR="00D63131" w:rsidRDefault="00D63131">
            <w:r>
              <w:rPr>
                <w:rFonts w:hint="eastAsia"/>
              </w:rPr>
              <w:t>夫婦1,500万円以下</w:t>
            </w:r>
          </w:p>
        </w:tc>
      </w:tr>
    </w:tbl>
    <w:p w14:paraId="6808AD30" w14:textId="7DAF4604" w:rsidR="00251D94" w:rsidRPr="00D5101D" w:rsidRDefault="00D5101D">
      <w:pPr>
        <w:rPr>
          <w:sz w:val="20"/>
          <w:szCs w:val="21"/>
        </w:rPr>
      </w:pPr>
      <w:r w:rsidRPr="00D5101D">
        <w:rPr>
          <w:rFonts w:hint="eastAsia"/>
          <w:sz w:val="20"/>
          <w:szCs w:val="21"/>
        </w:rPr>
        <w:t>＊1　別世帯に配偶者がいる場合は、別世帯の配偶者も町民税非課税である必要があります。</w:t>
      </w:r>
    </w:p>
    <w:p w14:paraId="099E9E84" w14:textId="00F73B6A" w:rsidR="00D5101D" w:rsidRDefault="00D5101D">
      <w:pPr>
        <w:rPr>
          <w:sz w:val="20"/>
          <w:szCs w:val="21"/>
        </w:rPr>
      </w:pPr>
      <w:r w:rsidRPr="00D5101D">
        <w:rPr>
          <w:rFonts w:hint="eastAsia"/>
          <w:sz w:val="20"/>
          <w:szCs w:val="21"/>
        </w:rPr>
        <w:t>＊2　非課税年金の主なものには障害年金や遺族年金があり、寡婦、かん夫・母子・準母子・遺児年金を含みます。</w:t>
      </w:r>
    </w:p>
    <w:p w14:paraId="156BFE05" w14:textId="77777777" w:rsidR="00181DEC" w:rsidRDefault="00181DEC">
      <w:pPr>
        <w:rPr>
          <w:sz w:val="20"/>
          <w:szCs w:val="21"/>
        </w:rPr>
      </w:pPr>
    </w:p>
    <w:p w14:paraId="0A8EC2A7" w14:textId="5913D825" w:rsidR="00D5101D" w:rsidRPr="00AC429D" w:rsidRDefault="00181DEC">
      <w:r w:rsidRPr="00AC429D">
        <w:rPr>
          <w:rFonts w:hint="eastAsia"/>
        </w:rPr>
        <w:t>◆1日あたりの基準費用額及び負担限度額◆</w:t>
      </w: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1307"/>
        <w:gridCol w:w="1100"/>
        <w:gridCol w:w="1100"/>
        <w:gridCol w:w="1134"/>
        <w:gridCol w:w="1100"/>
        <w:gridCol w:w="1134"/>
        <w:gridCol w:w="1134"/>
        <w:gridCol w:w="2192"/>
      </w:tblGrid>
      <w:tr w:rsidR="0098211C" w14:paraId="4FA2CC9C" w14:textId="77777777" w:rsidTr="00494D99">
        <w:tc>
          <w:tcPr>
            <w:tcW w:w="1307" w:type="dxa"/>
            <w:vMerge w:val="restart"/>
            <w:shd w:val="clear" w:color="auto" w:fill="DEEAF6" w:themeFill="accent5" w:themeFillTint="33"/>
            <w:vAlign w:val="center"/>
          </w:tcPr>
          <w:p w14:paraId="5027334A" w14:textId="1035CFBF" w:rsidR="00494D99" w:rsidRDefault="0098211C" w:rsidP="00A34B86">
            <w:pPr>
              <w:jc w:val="center"/>
              <w:rPr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利</w:t>
            </w:r>
            <w:r w:rsidR="00494D99">
              <w:rPr>
                <w:rFonts w:hint="eastAsia"/>
                <w:sz w:val="20"/>
                <w:szCs w:val="21"/>
              </w:rPr>
              <w:t xml:space="preserve"> </w:t>
            </w:r>
            <w:r>
              <w:rPr>
                <w:rFonts w:hint="eastAsia"/>
                <w:sz w:val="20"/>
                <w:szCs w:val="21"/>
              </w:rPr>
              <w:t>用</w:t>
            </w:r>
            <w:r w:rsidR="00494D99">
              <w:rPr>
                <w:rFonts w:hint="eastAsia"/>
                <w:sz w:val="20"/>
                <w:szCs w:val="21"/>
              </w:rPr>
              <w:t xml:space="preserve"> </w:t>
            </w:r>
            <w:r>
              <w:rPr>
                <w:rFonts w:hint="eastAsia"/>
                <w:sz w:val="20"/>
                <w:szCs w:val="21"/>
              </w:rPr>
              <w:t>者</w:t>
            </w:r>
          </w:p>
          <w:p w14:paraId="0FE11AE7" w14:textId="4CD98745" w:rsidR="0098211C" w:rsidRDefault="0098211C" w:rsidP="00A34B86">
            <w:pPr>
              <w:jc w:val="center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負担段階</w:t>
            </w:r>
          </w:p>
        </w:tc>
        <w:tc>
          <w:tcPr>
            <w:tcW w:w="2200" w:type="dxa"/>
            <w:gridSpan w:val="2"/>
            <w:vMerge w:val="restart"/>
            <w:shd w:val="clear" w:color="auto" w:fill="DEEAF6" w:themeFill="accent5" w:themeFillTint="33"/>
            <w:vAlign w:val="center"/>
          </w:tcPr>
          <w:p w14:paraId="0E19B8B0" w14:textId="340FD29F" w:rsidR="0098211C" w:rsidRDefault="0098211C" w:rsidP="00494D99">
            <w:pPr>
              <w:jc w:val="center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食費</w:t>
            </w:r>
          </w:p>
        </w:tc>
        <w:tc>
          <w:tcPr>
            <w:tcW w:w="6694" w:type="dxa"/>
            <w:gridSpan w:val="5"/>
            <w:shd w:val="clear" w:color="auto" w:fill="DEEAF6" w:themeFill="accent5" w:themeFillTint="33"/>
            <w:vAlign w:val="center"/>
          </w:tcPr>
          <w:p w14:paraId="4A30DD33" w14:textId="29A41F67" w:rsidR="0098211C" w:rsidRDefault="0098211C" w:rsidP="00494D99">
            <w:pPr>
              <w:jc w:val="center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居住費</w:t>
            </w:r>
          </w:p>
        </w:tc>
      </w:tr>
      <w:tr w:rsidR="0098211C" w14:paraId="0A9D66DB" w14:textId="77777777" w:rsidTr="00494D99">
        <w:tc>
          <w:tcPr>
            <w:tcW w:w="1307" w:type="dxa"/>
            <w:vMerge/>
            <w:shd w:val="clear" w:color="auto" w:fill="DEEAF6" w:themeFill="accent5" w:themeFillTint="33"/>
            <w:vAlign w:val="center"/>
          </w:tcPr>
          <w:p w14:paraId="339069C5" w14:textId="77777777" w:rsidR="0098211C" w:rsidRDefault="0098211C" w:rsidP="00A34B86">
            <w:pPr>
              <w:jc w:val="center"/>
              <w:rPr>
                <w:rFonts w:hint="eastAsia"/>
                <w:sz w:val="20"/>
                <w:szCs w:val="21"/>
              </w:rPr>
            </w:pPr>
          </w:p>
        </w:tc>
        <w:tc>
          <w:tcPr>
            <w:tcW w:w="2200" w:type="dxa"/>
            <w:gridSpan w:val="2"/>
            <w:vMerge/>
            <w:shd w:val="clear" w:color="auto" w:fill="DEEAF6" w:themeFill="accent5" w:themeFillTint="33"/>
            <w:vAlign w:val="center"/>
          </w:tcPr>
          <w:p w14:paraId="31747EA2" w14:textId="77777777" w:rsidR="0098211C" w:rsidRDefault="0098211C" w:rsidP="00494D99">
            <w:pPr>
              <w:jc w:val="center"/>
              <w:rPr>
                <w:rFonts w:hint="eastAsia"/>
                <w:sz w:val="20"/>
                <w:szCs w:val="21"/>
              </w:rPr>
            </w:pPr>
          </w:p>
        </w:tc>
        <w:tc>
          <w:tcPr>
            <w:tcW w:w="2234" w:type="dxa"/>
            <w:gridSpan w:val="2"/>
            <w:shd w:val="clear" w:color="auto" w:fill="DEEAF6" w:themeFill="accent5" w:themeFillTint="33"/>
            <w:vAlign w:val="center"/>
          </w:tcPr>
          <w:p w14:paraId="4D51DA7A" w14:textId="748CAD9A" w:rsidR="0098211C" w:rsidRDefault="0098211C" w:rsidP="00494D99">
            <w:pPr>
              <w:jc w:val="center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ユニット型</w:t>
            </w:r>
          </w:p>
        </w:tc>
        <w:tc>
          <w:tcPr>
            <w:tcW w:w="2268" w:type="dxa"/>
            <w:gridSpan w:val="2"/>
            <w:shd w:val="clear" w:color="auto" w:fill="DEEAF6" w:themeFill="accent5" w:themeFillTint="33"/>
            <w:vAlign w:val="center"/>
          </w:tcPr>
          <w:p w14:paraId="6119D2BB" w14:textId="42C13145" w:rsidR="0098211C" w:rsidRDefault="0098211C" w:rsidP="00494D99">
            <w:pPr>
              <w:jc w:val="center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従来型個室</w:t>
            </w:r>
          </w:p>
        </w:tc>
        <w:tc>
          <w:tcPr>
            <w:tcW w:w="2192" w:type="dxa"/>
            <w:vMerge w:val="restart"/>
            <w:shd w:val="clear" w:color="auto" w:fill="DEEAF6" w:themeFill="accent5" w:themeFillTint="33"/>
            <w:vAlign w:val="center"/>
          </w:tcPr>
          <w:p w14:paraId="36B64C64" w14:textId="3016AD6A" w:rsidR="0098211C" w:rsidRDefault="0098211C" w:rsidP="00494D99">
            <w:pPr>
              <w:jc w:val="center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多床室</w:t>
            </w:r>
          </w:p>
        </w:tc>
      </w:tr>
      <w:tr w:rsidR="00494D99" w14:paraId="4D3BFFE3" w14:textId="77777777" w:rsidTr="00494D99">
        <w:tc>
          <w:tcPr>
            <w:tcW w:w="1307" w:type="dxa"/>
            <w:vMerge/>
            <w:vAlign w:val="center"/>
          </w:tcPr>
          <w:p w14:paraId="537FA0D2" w14:textId="77777777" w:rsidR="0098211C" w:rsidRDefault="0098211C" w:rsidP="00A34B86">
            <w:pPr>
              <w:jc w:val="center"/>
              <w:rPr>
                <w:rFonts w:hint="eastAsia"/>
                <w:sz w:val="20"/>
                <w:szCs w:val="21"/>
              </w:rPr>
            </w:pPr>
          </w:p>
        </w:tc>
        <w:tc>
          <w:tcPr>
            <w:tcW w:w="1100" w:type="dxa"/>
            <w:shd w:val="clear" w:color="auto" w:fill="DEEAF6" w:themeFill="accent5" w:themeFillTint="33"/>
            <w:vAlign w:val="center"/>
          </w:tcPr>
          <w:p w14:paraId="62497A25" w14:textId="40103AD8" w:rsidR="0098211C" w:rsidRPr="00C46BFC" w:rsidRDefault="0098211C" w:rsidP="00494D99">
            <w:pPr>
              <w:jc w:val="center"/>
              <w:rPr>
                <w:rFonts w:hint="eastAsia"/>
                <w:sz w:val="12"/>
                <w:szCs w:val="14"/>
              </w:rPr>
            </w:pPr>
            <w:r w:rsidRPr="00C46BFC">
              <w:rPr>
                <w:rFonts w:hint="eastAsia"/>
                <w:sz w:val="12"/>
                <w:szCs w:val="14"/>
              </w:rPr>
              <w:t>施設サービス</w:t>
            </w:r>
          </w:p>
        </w:tc>
        <w:tc>
          <w:tcPr>
            <w:tcW w:w="1100" w:type="dxa"/>
            <w:shd w:val="clear" w:color="auto" w:fill="DEEAF6" w:themeFill="accent5" w:themeFillTint="33"/>
            <w:vAlign w:val="center"/>
          </w:tcPr>
          <w:p w14:paraId="37DFBFD3" w14:textId="3AB2C54E" w:rsidR="0098211C" w:rsidRPr="00C46BFC" w:rsidRDefault="0098211C" w:rsidP="00494D99">
            <w:pPr>
              <w:jc w:val="center"/>
              <w:rPr>
                <w:rFonts w:hint="eastAsia"/>
                <w:sz w:val="12"/>
                <w:szCs w:val="14"/>
              </w:rPr>
            </w:pPr>
            <w:r w:rsidRPr="00C46BFC">
              <w:rPr>
                <w:rFonts w:hint="eastAsia"/>
                <w:sz w:val="12"/>
                <w:szCs w:val="14"/>
              </w:rPr>
              <w:t>ショートステイ</w:t>
            </w:r>
          </w:p>
        </w:tc>
        <w:tc>
          <w:tcPr>
            <w:tcW w:w="1134" w:type="dxa"/>
            <w:shd w:val="clear" w:color="auto" w:fill="DEEAF6" w:themeFill="accent5" w:themeFillTint="33"/>
            <w:vAlign w:val="center"/>
          </w:tcPr>
          <w:p w14:paraId="1DCEC816" w14:textId="72F00791" w:rsidR="0098211C" w:rsidRPr="00C46BFC" w:rsidRDefault="0098211C" w:rsidP="00494D99">
            <w:pPr>
              <w:jc w:val="center"/>
              <w:rPr>
                <w:rFonts w:hint="eastAsia"/>
                <w:sz w:val="12"/>
                <w:szCs w:val="14"/>
              </w:rPr>
            </w:pPr>
            <w:r w:rsidRPr="00C46BFC">
              <w:rPr>
                <w:rFonts w:hint="eastAsia"/>
                <w:sz w:val="12"/>
                <w:szCs w:val="14"/>
              </w:rPr>
              <w:t>個室</w:t>
            </w:r>
          </w:p>
        </w:tc>
        <w:tc>
          <w:tcPr>
            <w:tcW w:w="1100" w:type="dxa"/>
            <w:shd w:val="clear" w:color="auto" w:fill="DEEAF6" w:themeFill="accent5" w:themeFillTint="33"/>
            <w:vAlign w:val="center"/>
          </w:tcPr>
          <w:p w14:paraId="20DEC3F1" w14:textId="22AA6531" w:rsidR="0098211C" w:rsidRPr="00C46BFC" w:rsidRDefault="0098211C" w:rsidP="00494D99">
            <w:pPr>
              <w:jc w:val="center"/>
              <w:rPr>
                <w:rFonts w:hint="eastAsia"/>
                <w:sz w:val="12"/>
                <w:szCs w:val="14"/>
              </w:rPr>
            </w:pPr>
            <w:r w:rsidRPr="00C46BFC">
              <w:rPr>
                <w:rFonts w:hint="eastAsia"/>
                <w:sz w:val="12"/>
                <w:szCs w:val="14"/>
              </w:rPr>
              <w:t>個室的多床室</w:t>
            </w:r>
          </w:p>
        </w:tc>
        <w:tc>
          <w:tcPr>
            <w:tcW w:w="1134" w:type="dxa"/>
            <w:shd w:val="clear" w:color="auto" w:fill="DEEAF6" w:themeFill="accent5" w:themeFillTint="33"/>
            <w:vAlign w:val="center"/>
          </w:tcPr>
          <w:p w14:paraId="1D0FC720" w14:textId="60B37D00" w:rsidR="0098211C" w:rsidRPr="00C46BFC" w:rsidRDefault="0098211C" w:rsidP="00494D99">
            <w:pPr>
              <w:jc w:val="center"/>
              <w:rPr>
                <w:rFonts w:hint="eastAsia"/>
                <w:sz w:val="12"/>
                <w:szCs w:val="14"/>
              </w:rPr>
            </w:pPr>
            <w:r w:rsidRPr="00C46BFC">
              <w:rPr>
                <w:rFonts w:hint="eastAsia"/>
                <w:sz w:val="12"/>
                <w:szCs w:val="14"/>
              </w:rPr>
              <w:t>特養</w:t>
            </w:r>
          </w:p>
        </w:tc>
        <w:tc>
          <w:tcPr>
            <w:tcW w:w="1134" w:type="dxa"/>
            <w:shd w:val="clear" w:color="auto" w:fill="DEEAF6" w:themeFill="accent5" w:themeFillTint="33"/>
            <w:vAlign w:val="center"/>
          </w:tcPr>
          <w:p w14:paraId="0156D08C" w14:textId="170C7C41" w:rsidR="0098211C" w:rsidRPr="00C46BFC" w:rsidRDefault="0098211C" w:rsidP="00494D99">
            <w:pPr>
              <w:jc w:val="center"/>
              <w:rPr>
                <w:rFonts w:hint="eastAsia"/>
                <w:sz w:val="12"/>
                <w:szCs w:val="14"/>
              </w:rPr>
            </w:pPr>
            <w:r w:rsidRPr="00C46BFC">
              <w:rPr>
                <w:rFonts w:hint="eastAsia"/>
                <w:sz w:val="12"/>
                <w:szCs w:val="14"/>
              </w:rPr>
              <w:t>老健、医療院等</w:t>
            </w:r>
          </w:p>
        </w:tc>
        <w:tc>
          <w:tcPr>
            <w:tcW w:w="2192" w:type="dxa"/>
            <w:vMerge/>
          </w:tcPr>
          <w:p w14:paraId="7A8B4DFE" w14:textId="77777777" w:rsidR="0098211C" w:rsidRDefault="0098211C">
            <w:pPr>
              <w:rPr>
                <w:rFonts w:hint="eastAsia"/>
                <w:sz w:val="20"/>
                <w:szCs w:val="21"/>
              </w:rPr>
            </w:pPr>
          </w:p>
        </w:tc>
      </w:tr>
      <w:tr w:rsidR="00355B7D" w14:paraId="0A292B02" w14:textId="77777777" w:rsidTr="00355B7D">
        <w:tc>
          <w:tcPr>
            <w:tcW w:w="1307" w:type="dxa"/>
            <w:shd w:val="clear" w:color="auto" w:fill="F2F2F2" w:themeFill="background1" w:themeFillShade="F2"/>
            <w:vAlign w:val="center"/>
          </w:tcPr>
          <w:p w14:paraId="11D47B2A" w14:textId="5B916FF8" w:rsidR="0098211C" w:rsidRDefault="0098211C" w:rsidP="00A34B86">
            <w:pPr>
              <w:jc w:val="center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標準費用額</w:t>
            </w:r>
          </w:p>
        </w:tc>
        <w:tc>
          <w:tcPr>
            <w:tcW w:w="1100" w:type="dxa"/>
            <w:shd w:val="clear" w:color="auto" w:fill="F2F2F2" w:themeFill="background1" w:themeFillShade="F2"/>
            <w:vAlign w:val="center"/>
          </w:tcPr>
          <w:p w14:paraId="1F85A99D" w14:textId="78D1AF49" w:rsidR="0098211C" w:rsidRDefault="0098211C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1,545円</w:t>
            </w:r>
          </w:p>
        </w:tc>
        <w:tc>
          <w:tcPr>
            <w:tcW w:w="1100" w:type="dxa"/>
            <w:shd w:val="clear" w:color="auto" w:fill="F2F2F2" w:themeFill="background1" w:themeFillShade="F2"/>
            <w:vAlign w:val="center"/>
          </w:tcPr>
          <w:p w14:paraId="65C8BE14" w14:textId="0DEB0F31" w:rsidR="0098211C" w:rsidRDefault="0098211C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1,545円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131017F" w14:textId="4A930015" w:rsidR="0098211C" w:rsidRDefault="0098211C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2,066円</w:t>
            </w:r>
          </w:p>
        </w:tc>
        <w:tc>
          <w:tcPr>
            <w:tcW w:w="1100" w:type="dxa"/>
            <w:shd w:val="clear" w:color="auto" w:fill="F2F2F2" w:themeFill="background1" w:themeFillShade="F2"/>
            <w:vAlign w:val="center"/>
          </w:tcPr>
          <w:p w14:paraId="3013451F" w14:textId="20E88358" w:rsidR="0098211C" w:rsidRDefault="0098211C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1,728円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E4F83E3" w14:textId="5B9D8647" w:rsidR="0098211C" w:rsidRDefault="0098211C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1,231円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7B837C32" w14:textId="01B7F72F" w:rsidR="0098211C" w:rsidRDefault="0098211C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1,782円</w:t>
            </w:r>
          </w:p>
        </w:tc>
        <w:tc>
          <w:tcPr>
            <w:tcW w:w="2192" w:type="dxa"/>
            <w:shd w:val="clear" w:color="auto" w:fill="F2F2F2" w:themeFill="background1" w:themeFillShade="F2"/>
          </w:tcPr>
          <w:p w14:paraId="7E5F9ACB" w14:textId="72F1748F" w:rsidR="0098211C" w:rsidRPr="00494D99" w:rsidRDefault="0098211C" w:rsidP="00D91A59">
            <w:pPr>
              <w:adjustRightInd w:val="0"/>
              <w:snapToGrid w:val="0"/>
              <w:ind w:right="320" w:firstLineChars="250" w:firstLine="400"/>
              <w:rPr>
                <w:sz w:val="16"/>
                <w:szCs w:val="16"/>
              </w:rPr>
            </w:pPr>
            <w:r w:rsidRPr="00494D99">
              <w:rPr>
                <w:rFonts w:hint="eastAsia"/>
                <w:sz w:val="16"/>
                <w:szCs w:val="16"/>
              </w:rPr>
              <w:t>特養等</w:t>
            </w:r>
            <w:r w:rsidR="00D91A59">
              <w:rPr>
                <w:rFonts w:hint="eastAsia"/>
                <w:sz w:val="16"/>
                <w:szCs w:val="16"/>
              </w:rPr>
              <w:t xml:space="preserve"> </w:t>
            </w:r>
            <w:r w:rsidR="00D91A59">
              <w:rPr>
                <w:sz w:val="16"/>
                <w:szCs w:val="16"/>
              </w:rPr>
              <w:t xml:space="preserve"> </w:t>
            </w:r>
            <w:r w:rsidR="00494D99" w:rsidRPr="00494D99">
              <w:rPr>
                <w:rFonts w:hint="eastAsia"/>
                <w:sz w:val="16"/>
                <w:szCs w:val="16"/>
              </w:rPr>
              <w:t xml:space="preserve"> </w:t>
            </w:r>
            <w:r w:rsidR="00494D99" w:rsidRPr="00494D99">
              <w:rPr>
                <w:sz w:val="16"/>
                <w:szCs w:val="16"/>
              </w:rPr>
              <w:t xml:space="preserve">           </w:t>
            </w:r>
          </w:p>
          <w:p w14:paraId="40802EE2" w14:textId="77777777" w:rsidR="0098211C" w:rsidRPr="00494D99" w:rsidRDefault="0098211C" w:rsidP="00494D99">
            <w:pPr>
              <w:adjustRightInd w:val="0"/>
              <w:snapToGrid w:val="0"/>
              <w:jc w:val="right"/>
              <w:rPr>
                <w:sz w:val="16"/>
                <w:szCs w:val="16"/>
              </w:rPr>
            </w:pPr>
            <w:r w:rsidRPr="00494D99">
              <w:rPr>
                <w:sz w:val="16"/>
                <w:szCs w:val="16"/>
              </w:rPr>
              <w:t>多床室Ⅰ　915円</w:t>
            </w:r>
          </w:p>
          <w:p w14:paraId="2139CF46" w14:textId="1FFEA7EC" w:rsidR="0098211C" w:rsidRPr="00494D99" w:rsidRDefault="0098211C" w:rsidP="00D91A59">
            <w:pPr>
              <w:adjustRightInd w:val="0"/>
              <w:snapToGrid w:val="0"/>
              <w:ind w:right="320"/>
              <w:jc w:val="center"/>
              <w:rPr>
                <w:sz w:val="16"/>
                <w:szCs w:val="16"/>
              </w:rPr>
            </w:pPr>
            <w:r w:rsidRPr="00494D99">
              <w:rPr>
                <w:sz w:val="16"/>
                <w:szCs w:val="16"/>
              </w:rPr>
              <w:t>老健医療院等</w:t>
            </w:r>
            <w:r w:rsidR="00494D99" w:rsidRPr="00494D99">
              <w:rPr>
                <w:rFonts w:hint="eastAsia"/>
                <w:sz w:val="16"/>
                <w:szCs w:val="16"/>
              </w:rPr>
              <w:t xml:space="preserve"> </w:t>
            </w:r>
            <w:r w:rsidR="00494D99" w:rsidRPr="00494D99">
              <w:rPr>
                <w:sz w:val="16"/>
                <w:szCs w:val="16"/>
              </w:rPr>
              <w:t xml:space="preserve"> </w:t>
            </w:r>
            <w:r w:rsidR="00494D99" w:rsidRPr="00494D99">
              <w:rPr>
                <w:rFonts w:hint="eastAsia"/>
                <w:sz w:val="16"/>
                <w:szCs w:val="16"/>
              </w:rPr>
              <w:t xml:space="preserve"> </w:t>
            </w:r>
            <w:r w:rsidR="00494D99" w:rsidRPr="00494D99">
              <w:rPr>
                <w:sz w:val="16"/>
                <w:szCs w:val="16"/>
              </w:rPr>
              <w:t xml:space="preserve">     </w:t>
            </w:r>
          </w:p>
          <w:p w14:paraId="7EF4FCE8" w14:textId="77777777" w:rsidR="0098211C" w:rsidRPr="00494D99" w:rsidRDefault="0098211C" w:rsidP="00494D99">
            <w:pPr>
              <w:adjustRightInd w:val="0"/>
              <w:snapToGrid w:val="0"/>
              <w:jc w:val="right"/>
              <w:rPr>
                <w:sz w:val="16"/>
                <w:szCs w:val="16"/>
              </w:rPr>
            </w:pPr>
            <w:r w:rsidRPr="00494D99">
              <w:rPr>
                <w:sz w:val="16"/>
                <w:szCs w:val="16"/>
              </w:rPr>
              <w:t>（</w:t>
            </w:r>
            <w:r w:rsidRPr="00494D99">
              <w:rPr>
                <w:rFonts w:hint="eastAsia"/>
                <w:sz w:val="16"/>
                <w:szCs w:val="16"/>
              </w:rPr>
              <w:t>室料を徴収する場合</w:t>
            </w:r>
            <w:r w:rsidRPr="00494D99">
              <w:rPr>
                <w:sz w:val="16"/>
                <w:szCs w:val="16"/>
              </w:rPr>
              <w:t>）</w:t>
            </w:r>
          </w:p>
          <w:p w14:paraId="5258CF31" w14:textId="77777777" w:rsidR="00A34B86" w:rsidRPr="00494D99" w:rsidRDefault="00A34B86" w:rsidP="00494D99">
            <w:pPr>
              <w:adjustRightInd w:val="0"/>
              <w:snapToGrid w:val="0"/>
              <w:jc w:val="right"/>
              <w:rPr>
                <w:sz w:val="16"/>
                <w:szCs w:val="16"/>
              </w:rPr>
            </w:pPr>
            <w:r w:rsidRPr="00494D99">
              <w:rPr>
                <w:sz w:val="16"/>
                <w:szCs w:val="16"/>
              </w:rPr>
              <w:t>多床室Ⅱ　697円</w:t>
            </w:r>
          </w:p>
          <w:p w14:paraId="67E94410" w14:textId="77777777" w:rsidR="00A34B86" w:rsidRPr="00494D99" w:rsidRDefault="00A34B86" w:rsidP="00494D99">
            <w:pPr>
              <w:adjustRightInd w:val="0"/>
              <w:snapToGrid w:val="0"/>
              <w:jc w:val="right"/>
              <w:rPr>
                <w:sz w:val="16"/>
                <w:szCs w:val="16"/>
              </w:rPr>
            </w:pPr>
            <w:r w:rsidRPr="00494D99">
              <w:rPr>
                <w:sz w:val="16"/>
                <w:szCs w:val="16"/>
              </w:rPr>
              <w:t>（</w:t>
            </w:r>
            <w:r w:rsidRPr="00494D99">
              <w:rPr>
                <w:rFonts w:hint="eastAsia"/>
                <w:sz w:val="16"/>
                <w:szCs w:val="16"/>
              </w:rPr>
              <w:t>室料を徴収しない場合</w:t>
            </w:r>
            <w:r w:rsidRPr="00494D99">
              <w:rPr>
                <w:sz w:val="16"/>
                <w:szCs w:val="16"/>
              </w:rPr>
              <w:t>）</w:t>
            </w:r>
          </w:p>
          <w:p w14:paraId="7E40772E" w14:textId="622A9F47" w:rsidR="00A34B86" w:rsidRPr="00494D99" w:rsidRDefault="00A34B86" w:rsidP="00494D99">
            <w:pPr>
              <w:adjustRightInd w:val="0"/>
              <w:snapToGrid w:val="0"/>
              <w:jc w:val="right"/>
              <w:rPr>
                <w:rFonts w:hint="eastAsia"/>
                <w:sz w:val="20"/>
                <w:szCs w:val="20"/>
              </w:rPr>
            </w:pPr>
            <w:r w:rsidRPr="00494D99">
              <w:rPr>
                <w:sz w:val="16"/>
                <w:szCs w:val="16"/>
              </w:rPr>
              <w:t>多床室Ⅲ　437円</w:t>
            </w:r>
          </w:p>
        </w:tc>
      </w:tr>
      <w:tr w:rsidR="00494D99" w14:paraId="27AFC9E0" w14:textId="77777777" w:rsidTr="00C46BFC">
        <w:tc>
          <w:tcPr>
            <w:tcW w:w="1307" w:type="dxa"/>
            <w:shd w:val="clear" w:color="auto" w:fill="DEEAF6" w:themeFill="accent5" w:themeFillTint="33"/>
            <w:vAlign w:val="center"/>
          </w:tcPr>
          <w:p w14:paraId="6863929D" w14:textId="4A054E03" w:rsidR="0098211C" w:rsidRDefault="0098211C" w:rsidP="00A34B86">
            <w:pPr>
              <w:jc w:val="center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第１段階</w:t>
            </w:r>
          </w:p>
        </w:tc>
        <w:tc>
          <w:tcPr>
            <w:tcW w:w="1100" w:type="dxa"/>
            <w:vAlign w:val="center"/>
          </w:tcPr>
          <w:p w14:paraId="4EFC754A" w14:textId="7060F2DB" w:rsidR="0098211C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300円</w:t>
            </w:r>
          </w:p>
        </w:tc>
        <w:tc>
          <w:tcPr>
            <w:tcW w:w="1100" w:type="dxa"/>
            <w:vAlign w:val="center"/>
          </w:tcPr>
          <w:p w14:paraId="462C7312" w14:textId="0EFC4F2A" w:rsidR="0098211C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300円</w:t>
            </w:r>
          </w:p>
        </w:tc>
        <w:tc>
          <w:tcPr>
            <w:tcW w:w="1134" w:type="dxa"/>
            <w:vAlign w:val="center"/>
          </w:tcPr>
          <w:p w14:paraId="3247558D" w14:textId="20DF91FD" w:rsidR="0098211C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880円</w:t>
            </w:r>
          </w:p>
        </w:tc>
        <w:tc>
          <w:tcPr>
            <w:tcW w:w="1100" w:type="dxa"/>
            <w:vAlign w:val="center"/>
          </w:tcPr>
          <w:p w14:paraId="75A9DE28" w14:textId="635EEAC6" w:rsidR="0098211C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550円</w:t>
            </w:r>
          </w:p>
        </w:tc>
        <w:tc>
          <w:tcPr>
            <w:tcW w:w="1134" w:type="dxa"/>
            <w:vAlign w:val="center"/>
          </w:tcPr>
          <w:p w14:paraId="10BC9FDE" w14:textId="7168EA22" w:rsidR="0098211C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380円</w:t>
            </w:r>
          </w:p>
        </w:tc>
        <w:tc>
          <w:tcPr>
            <w:tcW w:w="1134" w:type="dxa"/>
            <w:vAlign w:val="center"/>
          </w:tcPr>
          <w:p w14:paraId="2F4DBA87" w14:textId="1B826C07" w:rsidR="0098211C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550円</w:t>
            </w:r>
          </w:p>
        </w:tc>
        <w:tc>
          <w:tcPr>
            <w:tcW w:w="2192" w:type="dxa"/>
            <w:vAlign w:val="center"/>
          </w:tcPr>
          <w:p w14:paraId="53F98D55" w14:textId="5F046A6B" w:rsidR="0098211C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0円</w:t>
            </w:r>
          </w:p>
        </w:tc>
      </w:tr>
      <w:tr w:rsidR="00494D99" w14:paraId="3441742E" w14:textId="77777777" w:rsidTr="00C46BFC">
        <w:tc>
          <w:tcPr>
            <w:tcW w:w="1307" w:type="dxa"/>
            <w:shd w:val="clear" w:color="auto" w:fill="DEEAF6" w:themeFill="accent5" w:themeFillTint="33"/>
            <w:vAlign w:val="center"/>
          </w:tcPr>
          <w:p w14:paraId="1DE0619B" w14:textId="35840746" w:rsidR="0098211C" w:rsidRDefault="0098211C" w:rsidP="00A34B86">
            <w:pPr>
              <w:jc w:val="center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第２段階</w:t>
            </w:r>
          </w:p>
        </w:tc>
        <w:tc>
          <w:tcPr>
            <w:tcW w:w="1100" w:type="dxa"/>
            <w:vAlign w:val="center"/>
          </w:tcPr>
          <w:p w14:paraId="440D38DF" w14:textId="0F9F3095" w:rsidR="0098211C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390円</w:t>
            </w:r>
          </w:p>
        </w:tc>
        <w:tc>
          <w:tcPr>
            <w:tcW w:w="1100" w:type="dxa"/>
            <w:vAlign w:val="center"/>
          </w:tcPr>
          <w:p w14:paraId="4A4B9A61" w14:textId="7C86BB78" w:rsidR="0098211C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600円</w:t>
            </w:r>
          </w:p>
        </w:tc>
        <w:tc>
          <w:tcPr>
            <w:tcW w:w="1134" w:type="dxa"/>
            <w:vAlign w:val="center"/>
          </w:tcPr>
          <w:p w14:paraId="516E4D22" w14:textId="54B292A4" w:rsidR="0098211C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880円</w:t>
            </w:r>
          </w:p>
        </w:tc>
        <w:tc>
          <w:tcPr>
            <w:tcW w:w="1100" w:type="dxa"/>
            <w:vAlign w:val="center"/>
          </w:tcPr>
          <w:p w14:paraId="0F91FFA6" w14:textId="1900131E" w:rsidR="0098211C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550円</w:t>
            </w:r>
          </w:p>
        </w:tc>
        <w:tc>
          <w:tcPr>
            <w:tcW w:w="1134" w:type="dxa"/>
            <w:vAlign w:val="center"/>
          </w:tcPr>
          <w:p w14:paraId="6F09452A" w14:textId="693E4AA2" w:rsidR="0098211C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480円</w:t>
            </w:r>
          </w:p>
        </w:tc>
        <w:tc>
          <w:tcPr>
            <w:tcW w:w="1134" w:type="dxa"/>
            <w:vAlign w:val="center"/>
          </w:tcPr>
          <w:p w14:paraId="51AF4F7F" w14:textId="6DA5F2DC" w:rsidR="0098211C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550円</w:t>
            </w:r>
          </w:p>
        </w:tc>
        <w:tc>
          <w:tcPr>
            <w:tcW w:w="2192" w:type="dxa"/>
            <w:vAlign w:val="center"/>
          </w:tcPr>
          <w:p w14:paraId="4D89A310" w14:textId="2C66DB92" w:rsidR="0098211C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430円</w:t>
            </w:r>
          </w:p>
        </w:tc>
      </w:tr>
      <w:tr w:rsidR="00494D99" w14:paraId="36A01088" w14:textId="77777777" w:rsidTr="00C46BFC">
        <w:tc>
          <w:tcPr>
            <w:tcW w:w="1307" w:type="dxa"/>
            <w:shd w:val="clear" w:color="auto" w:fill="DEEAF6" w:themeFill="accent5" w:themeFillTint="33"/>
            <w:vAlign w:val="center"/>
          </w:tcPr>
          <w:p w14:paraId="4E12DA9B" w14:textId="1007B570" w:rsidR="0098211C" w:rsidRDefault="0098211C" w:rsidP="00A34B86">
            <w:pPr>
              <w:jc w:val="center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第３段階①</w:t>
            </w:r>
          </w:p>
        </w:tc>
        <w:tc>
          <w:tcPr>
            <w:tcW w:w="1100" w:type="dxa"/>
            <w:vAlign w:val="center"/>
          </w:tcPr>
          <w:p w14:paraId="44595A9A" w14:textId="074E7BC9" w:rsidR="0098211C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680円</w:t>
            </w:r>
          </w:p>
        </w:tc>
        <w:tc>
          <w:tcPr>
            <w:tcW w:w="1100" w:type="dxa"/>
            <w:vAlign w:val="center"/>
          </w:tcPr>
          <w:p w14:paraId="32F5AE2C" w14:textId="3D99C0F8" w:rsidR="0098211C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1,030円</w:t>
            </w:r>
          </w:p>
        </w:tc>
        <w:tc>
          <w:tcPr>
            <w:tcW w:w="1134" w:type="dxa"/>
            <w:vAlign w:val="center"/>
          </w:tcPr>
          <w:p w14:paraId="16279ADD" w14:textId="65CFD2D3" w:rsidR="0098211C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1,370円</w:t>
            </w:r>
          </w:p>
        </w:tc>
        <w:tc>
          <w:tcPr>
            <w:tcW w:w="1100" w:type="dxa"/>
            <w:vAlign w:val="center"/>
          </w:tcPr>
          <w:p w14:paraId="086CD1B4" w14:textId="75417B61" w:rsidR="0098211C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1,370円</w:t>
            </w:r>
          </w:p>
        </w:tc>
        <w:tc>
          <w:tcPr>
            <w:tcW w:w="1134" w:type="dxa"/>
            <w:vAlign w:val="center"/>
          </w:tcPr>
          <w:p w14:paraId="51B58975" w14:textId="3BC09EAE" w:rsidR="0098211C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880円</w:t>
            </w:r>
          </w:p>
        </w:tc>
        <w:tc>
          <w:tcPr>
            <w:tcW w:w="1134" w:type="dxa"/>
            <w:vAlign w:val="center"/>
          </w:tcPr>
          <w:p w14:paraId="3C6727A5" w14:textId="75DDC1B2" w:rsidR="0098211C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1,370円</w:t>
            </w:r>
          </w:p>
        </w:tc>
        <w:tc>
          <w:tcPr>
            <w:tcW w:w="2192" w:type="dxa"/>
            <w:vAlign w:val="center"/>
          </w:tcPr>
          <w:p w14:paraId="5C68AC1F" w14:textId="7C5920C3" w:rsidR="0098211C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430円</w:t>
            </w:r>
          </w:p>
        </w:tc>
      </w:tr>
      <w:tr w:rsidR="00494D99" w14:paraId="4E7FD057" w14:textId="77777777" w:rsidTr="00C46BFC">
        <w:tc>
          <w:tcPr>
            <w:tcW w:w="1307" w:type="dxa"/>
            <w:shd w:val="clear" w:color="auto" w:fill="DEEAF6" w:themeFill="accent5" w:themeFillTint="33"/>
            <w:vAlign w:val="center"/>
          </w:tcPr>
          <w:p w14:paraId="35A70122" w14:textId="57E3DC42" w:rsidR="0098211C" w:rsidRDefault="0098211C">
            <w:pPr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第３段階➁</w:t>
            </w:r>
          </w:p>
        </w:tc>
        <w:tc>
          <w:tcPr>
            <w:tcW w:w="1100" w:type="dxa"/>
            <w:vAlign w:val="center"/>
          </w:tcPr>
          <w:p w14:paraId="62E33304" w14:textId="1D3EC64D" w:rsidR="0098211C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1420円</w:t>
            </w:r>
          </w:p>
        </w:tc>
        <w:tc>
          <w:tcPr>
            <w:tcW w:w="1100" w:type="dxa"/>
            <w:vAlign w:val="center"/>
          </w:tcPr>
          <w:p w14:paraId="41290D19" w14:textId="32B4E873" w:rsidR="0098211C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1,360円</w:t>
            </w:r>
          </w:p>
        </w:tc>
        <w:tc>
          <w:tcPr>
            <w:tcW w:w="1134" w:type="dxa"/>
            <w:vAlign w:val="center"/>
          </w:tcPr>
          <w:p w14:paraId="5EE86075" w14:textId="359F3CB0" w:rsidR="0098211C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1,470円</w:t>
            </w:r>
          </w:p>
        </w:tc>
        <w:tc>
          <w:tcPr>
            <w:tcW w:w="1100" w:type="dxa"/>
            <w:vAlign w:val="center"/>
          </w:tcPr>
          <w:p w14:paraId="13C94352" w14:textId="49ED2A02" w:rsidR="0098211C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1,470円</w:t>
            </w:r>
          </w:p>
        </w:tc>
        <w:tc>
          <w:tcPr>
            <w:tcW w:w="1134" w:type="dxa"/>
            <w:vAlign w:val="center"/>
          </w:tcPr>
          <w:p w14:paraId="2B2859F6" w14:textId="74515503" w:rsidR="0098211C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980円</w:t>
            </w:r>
          </w:p>
        </w:tc>
        <w:tc>
          <w:tcPr>
            <w:tcW w:w="1134" w:type="dxa"/>
            <w:vAlign w:val="center"/>
          </w:tcPr>
          <w:p w14:paraId="460FFC8C" w14:textId="0371D98A" w:rsidR="0098211C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1,470円</w:t>
            </w:r>
          </w:p>
        </w:tc>
        <w:tc>
          <w:tcPr>
            <w:tcW w:w="2192" w:type="dxa"/>
            <w:vAlign w:val="center"/>
          </w:tcPr>
          <w:p w14:paraId="445F910E" w14:textId="77777777" w:rsidR="0098211C" w:rsidRDefault="00A34B86" w:rsidP="00494D99">
            <w:pPr>
              <w:jc w:val="right"/>
              <w:rPr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多床室Ⅰ　530円</w:t>
            </w:r>
          </w:p>
          <w:p w14:paraId="46F22177" w14:textId="77777777" w:rsidR="00A34B86" w:rsidRDefault="00A34B86" w:rsidP="00494D99">
            <w:pPr>
              <w:jc w:val="right"/>
              <w:rPr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多床室Ⅱ　530円</w:t>
            </w:r>
          </w:p>
          <w:p w14:paraId="6E5859F4" w14:textId="4AB1EBC6" w:rsidR="00A34B86" w:rsidRDefault="00A34B86" w:rsidP="00494D99">
            <w:pPr>
              <w:jc w:val="right"/>
              <w:rPr>
                <w:rFonts w:hint="eastAsia"/>
                <w:sz w:val="20"/>
                <w:szCs w:val="21"/>
              </w:rPr>
            </w:pPr>
            <w:r>
              <w:rPr>
                <w:rFonts w:hint="eastAsia"/>
                <w:sz w:val="20"/>
                <w:szCs w:val="21"/>
              </w:rPr>
              <w:t>多床室Ⅲ　430円</w:t>
            </w:r>
          </w:p>
        </w:tc>
      </w:tr>
    </w:tbl>
    <w:p w14:paraId="6957F21C" w14:textId="77777777" w:rsidR="0098211C" w:rsidRPr="00D5101D" w:rsidRDefault="0098211C">
      <w:pPr>
        <w:rPr>
          <w:rFonts w:hint="eastAsia"/>
          <w:sz w:val="20"/>
          <w:szCs w:val="21"/>
        </w:rPr>
      </w:pPr>
    </w:p>
    <w:sectPr w:rsidR="0098211C" w:rsidRPr="00D5101D" w:rsidSect="006B7DC9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3E3C"/>
    <w:rsid w:val="000D151A"/>
    <w:rsid w:val="001708A5"/>
    <w:rsid w:val="00181DEC"/>
    <w:rsid w:val="00195FDD"/>
    <w:rsid w:val="001B696A"/>
    <w:rsid w:val="00204018"/>
    <w:rsid w:val="00251D94"/>
    <w:rsid w:val="00355B7D"/>
    <w:rsid w:val="003B3E3C"/>
    <w:rsid w:val="00465D24"/>
    <w:rsid w:val="00494D99"/>
    <w:rsid w:val="00632086"/>
    <w:rsid w:val="00680151"/>
    <w:rsid w:val="006B7DC9"/>
    <w:rsid w:val="007974D7"/>
    <w:rsid w:val="00894FFD"/>
    <w:rsid w:val="0098211C"/>
    <w:rsid w:val="009F32D5"/>
    <w:rsid w:val="00A017F7"/>
    <w:rsid w:val="00A34B86"/>
    <w:rsid w:val="00A363E4"/>
    <w:rsid w:val="00AC429D"/>
    <w:rsid w:val="00BF46FF"/>
    <w:rsid w:val="00C16783"/>
    <w:rsid w:val="00C46BFC"/>
    <w:rsid w:val="00CD4B08"/>
    <w:rsid w:val="00D40D31"/>
    <w:rsid w:val="00D5101D"/>
    <w:rsid w:val="00D5525C"/>
    <w:rsid w:val="00D63131"/>
    <w:rsid w:val="00D91A59"/>
    <w:rsid w:val="00E34983"/>
    <w:rsid w:val="00F368D0"/>
    <w:rsid w:val="00FC0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09C23A86"/>
  <w15:chartTrackingRefBased/>
  <w15:docId w15:val="{4481BBB0-07B0-4B40-9F71-F18FD8CA8A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A34B86"/>
    <w:pPr>
      <w:keepNext/>
      <w:outlineLvl w:val="0"/>
    </w:pPr>
    <w:rPr>
      <w:rFonts w:asciiTheme="majorHAnsi" w:eastAsiaTheme="majorEastAsia" w:hAnsiTheme="majorHAnsi" w:cstheme="majorBidi"/>
      <w:sz w:val="24"/>
      <w:szCs w:val="24"/>
    </w:rPr>
  </w:style>
  <w:style w:type="paragraph" w:styleId="2">
    <w:name w:val="heading 2"/>
    <w:basedOn w:val="a"/>
    <w:next w:val="a"/>
    <w:link w:val="20"/>
    <w:uiPriority w:val="9"/>
    <w:unhideWhenUsed/>
    <w:qFormat/>
    <w:rsid w:val="00A34B86"/>
    <w:pPr>
      <w:keepNext/>
      <w:outlineLvl w:val="1"/>
    </w:pPr>
    <w:rPr>
      <w:rFonts w:asciiTheme="majorHAnsi" w:eastAsiaTheme="majorEastAsia" w:hAnsiTheme="majorHAnsi" w:cstheme="majorBidi"/>
    </w:rPr>
  </w:style>
  <w:style w:type="paragraph" w:styleId="3">
    <w:name w:val="heading 3"/>
    <w:basedOn w:val="a"/>
    <w:next w:val="a"/>
    <w:link w:val="30"/>
    <w:uiPriority w:val="9"/>
    <w:unhideWhenUsed/>
    <w:qFormat/>
    <w:rsid w:val="00A34B86"/>
    <w:pPr>
      <w:keepNext/>
      <w:ind w:leftChars="400" w:left="400"/>
      <w:outlineLvl w:val="2"/>
    </w:pPr>
    <w:rPr>
      <w:rFonts w:asciiTheme="majorHAnsi" w:eastAsiaTheme="majorEastAsia" w:hAnsiTheme="majorHAnsi" w:cstheme="majorBid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B7DC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annotation reference"/>
    <w:basedOn w:val="a0"/>
    <w:uiPriority w:val="99"/>
    <w:semiHidden/>
    <w:unhideWhenUsed/>
    <w:rsid w:val="006B7DC9"/>
    <w:rPr>
      <w:sz w:val="18"/>
      <w:szCs w:val="18"/>
    </w:rPr>
  </w:style>
  <w:style w:type="paragraph" w:styleId="a5">
    <w:name w:val="annotation text"/>
    <w:basedOn w:val="a"/>
    <w:link w:val="a6"/>
    <w:uiPriority w:val="99"/>
    <w:semiHidden/>
    <w:unhideWhenUsed/>
    <w:rsid w:val="006B7DC9"/>
    <w:pPr>
      <w:jc w:val="left"/>
    </w:pPr>
  </w:style>
  <w:style w:type="character" w:customStyle="1" w:styleId="a6">
    <w:name w:val="コメント文字列 (文字)"/>
    <w:basedOn w:val="a0"/>
    <w:link w:val="a5"/>
    <w:uiPriority w:val="99"/>
    <w:semiHidden/>
    <w:rsid w:val="006B7DC9"/>
  </w:style>
  <w:style w:type="paragraph" w:styleId="a7">
    <w:name w:val="annotation subject"/>
    <w:basedOn w:val="a5"/>
    <w:next w:val="a5"/>
    <w:link w:val="a8"/>
    <w:uiPriority w:val="99"/>
    <w:semiHidden/>
    <w:unhideWhenUsed/>
    <w:rsid w:val="006B7DC9"/>
    <w:rPr>
      <w:b/>
      <w:bCs/>
    </w:rPr>
  </w:style>
  <w:style w:type="character" w:customStyle="1" w:styleId="a8">
    <w:name w:val="コメント内容 (文字)"/>
    <w:basedOn w:val="a6"/>
    <w:link w:val="a7"/>
    <w:uiPriority w:val="99"/>
    <w:semiHidden/>
    <w:rsid w:val="006B7DC9"/>
    <w:rPr>
      <w:b/>
      <w:bCs/>
    </w:rPr>
  </w:style>
  <w:style w:type="paragraph" w:styleId="a9">
    <w:name w:val="No Spacing"/>
    <w:uiPriority w:val="1"/>
    <w:qFormat/>
    <w:rsid w:val="00A34B86"/>
    <w:pPr>
      <w:widowControl w:val="0"/>
      <w:jc w:val="both"/>
    </w:pPr>
  </w:style>
  <w:style w:type="character" w:customStyle="1" w:styleId="20">
    <w:name w:val="見出し 2 (文字)"/>
    <w:basedOn w:val="a0"/>
    <w:link w:val="2"/>
    <w:uiPriority w:val="9"/>
    <w:rsid w:val="00A34B86"/>
    <w:rPr>
      <w:rFonts w:asciiTheme="majorHAnsi" w:eastAsiaTheme="majorEastAsia" w:hAnsiTheme="majorHAnsi" w:cstheme="majorBidi"/>
    </w:rPr>
  </w:style>
  <w:style w:type="paragraph" w:styleId="aa">
    <w:name w:val="Title"/>
    <w:basedOn w:val="a"/>
    <w:next w:val="a"/>
    <w:link w:val="ab"/>
    <w:uiPriority w:val="10"/>
    <w:qFormat/>
    <w:rsid w:val="00A34B86"/>
    <w:pPr>
      <w:spacing w:before="240" w:after="120"/>
      <w:jc w:val="center"/>
      <w:outlineLvl w:val="0"/>
    </w:pPr>
    <w:rPr>
      <w:rFonts w:asciiTheme="majorHAnsi" w:eastAsiaTheme="majorEastAsia" w:hAnsiTheme="majorHAnsi" w:cstheme="majorBidi"/>
      <w:sz w:val="32"/>
      <w:szCs w:val="32"/>
    </w:rPr>
  </w:style>
  <w:style w:type="character" w:customStyle="1" w:styleId="ab">
    <w:name w:val="表題 (文字)"/>
    <w:basedOn w:val="a0"/>
    <w:link w:val="aa"/>
    <w:uiPriority w:val="10"/>
    <w:rsid w:val="00A34B86"/>
    <w:rPr>
      <w:rFonts w:asciiTheme="majorHAnsi" w:eastAsiaTheme="majorEastAsia" w:hAnsiTheme="majorHAnsi" w:cstheme="majorBidi"/>
      <w:sz w:val="32"/>
      <w:szCs w:val="32"/>
    </w:rPr>
  </w:style>
  <w:style w:type="character" w:styleId="ac">
    <w:name w:val="Emphasis"/>
    <w:basedOn w:val="a0"/>
    <w:uiPriority w:val="20"/>
    <w:qFormat/>
    <w:rsid w:val="00A34B86"/>
    <w:rPr>
      <w:i/>
      <w:iCs/>
    </w:rPr>
  </w:style>
  <w:style w:type="character" w:styleId="ad">
    <w:name w:val="Strong"/>
    <w:basedOn w:val="a0"/>
    <w:uiPriority w:val="22"/>
    <w:qFormat/>
    <w:rsid w:val="00A34B86"/>
    <w:rPr>
      <w:b/>
      <w:bCs/>
    </w:rPr>
  </w:style>
  <w:style w:type="paragraph" w:styleId="ae">
    <w:name w:val="Quote"/>
    <w:basedOn w:val="a"/>
    <w:next w:val="a"/>
    <w:link w:val="af"/>
    <w:uiPriority w:val="29"/>
    <w:qFormat/>
    <w:rsid w:val="00A34B86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af">
    <w:name w:val="引用文 (文字)"/>
    <w:basedOn w:val="a0"/>
    <w:link w:val="ae"/>
    <w:uiPriority w:val="29"/>
    <w:rsid w:val="00A34B86"/>
    <w:rPr>
      <w:i/>
      <w:iCs/>
      <w:color w:val="404040" w:themeColor="text1" w:themeTint="BF"/>
    </w:rPr>
  </w:style>
  <w:style w:type="paragraph" w:styleId="21">
    <w:name w:val="Intense Quote"/>
    <w:basedOn w:val="a"/>
    <w:next w:val="a"/>
    <w:link w:val="22"/>
    <w:uiPriority w:val="30"/>
    <w:qFormat/>
    <w:rsid w:val="00A34B86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22">
    <w:name w:val="引用文 2 (文字)"/>
    <w:basedOn w:val="a0"/>
    <w:link w:val="21"/>
    <w:uiPriority w:val="30"/>
    <w:rsid w:val="00A34B86"/>
    <w:rPr>
      <w:i/>
      <w:iCs/>
      <w:color w:val="4472C4" w:themeColor="accent1"/>
    </w:rPr>
  </w:style>
  <w:style w:type="character" w:styleId="af0">
    <w:name w:val="Subtle Reference"/>
    <w:basedOn w:val="a0"/>
    <w:uiPriority w:val="31"/>
    <w:qFormat/>
    <w:rsid w:val="00A34B86"/>
    <w:rPr>
      <w:smallCaps/>
      <w:color w:val="5A5A5A" w:themeColor="text1" w:themeTint="A5"/>
    </w:rPr>
  </w:style>
  <w:style w:type="character" w:styleId="23">
    <w:name w:val="Intense Reference"/>
    <w:basedOn w:val="a0"/>
    <w:uiPriority w:val="32"/>
    <w:qFormat/>
    <w:rsid w:val="00A34B86"/>
    <w:rPr>
      <w:b/>
      <w:bCs/>
      <w:smallCaps/>
      <w:color w:val="4472C4" w:themeColor="accent1"/>
      <w:spacing w:val="5"/>
    </w:rPr>
  </w:style>
  <w:style w:type="character" w:styleId="af1">
    <w:name w:val="Subtle Emphasis"/>
    <w:basedOn w:val="a0"/>
    <w:uiPriority w:val="19"/>
    <w:qFormat/>
    <w:rsid w:val="00A34B86"/>
    <w:rPr>
      <w:i/>
      <w:iCs/>
      <w:color w:val="404040" w:themeColor="text1" w:themeTint="BF"/>
    </w:rPr>
  </w:style>
  <w:style w:type="paragraph" w:styleId="af2">
    <w:name w:val="Subtitle"/>
    <w:basedOn w:val="a"/>
    <w:next w:val="a"/>
    <w:link w:val="af3"/>
    <w:uiPriority w:val="11"/>
    <w:qFormat/>
    <w:rsid w:val="00A34B86"/>
    <w:pPr>
      <w:jc w:val="center"/>
      <w:outlineLvl w:val="1"/>
    </w:pPr>
    <w:rPr>
      <w:sz w:val="24"/>
      <w:szCs w:val="24"/>
    </w:rPr>
  </w:style>
  <w:style w:type="character" w:customStyle="1" w:styleId="af3">
    <w:name w:val="副題 (文字)"/>
    <w:basedOn w:val="a0"/>
    <w:link w:val="af2"/>
    <w:uiPriority w:val="11"/>
    <w:rsid w:val="00A34B86"/>
    <w:rPr>
      <w:sz w:val="24"/>
      <w:szCs w:val="24"/>
    </w:rPr>
  </w:style>
  <w:style w:type="character" w:customStyle="1" w:styleId="30">
    <w:name w:val="見出し 3 (文字)"/>
    <w:basedOn w:val="a0"/>
    <w:link w:val="3"/>
    <w:uiPriority w:val="9"/>
    <w:rsid w:val="00A34B86"/>
    <w:rPr>
      <w:rFonts w:asciiTheme="majorHAnsi" w:eastAsiaTheme="majorEastAsia" w:hAnsiTheme="majorHAnsi" w:cstheme="majorBidi"/>
    </w:rPr>
  </w:style>
  <w:style w:type="character" w:customStyle="1" w:styleId="10">
    <w:name w:val="見出し 1 (文字)"/>
    <w:basedOn w:val="a0"/>
    <w:link w:val="1"/>
    <w:uiPriority w:val="9"/>
    <w:rsid w:val="00A34B86"/>
    <w:rPr>
      <w:rFonts w:asciiTheme="majorHAnsi" w:eastAsiaTheme="majorEastAsia" w:hAnsiTheme="majorHAnsi" w:cstheme="majorBid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429</TotalTime>
  <Pages>1</Pages>
  <Words>164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Fujusaki Town</Company>
  <LinksUpToDate>false</LinksUpToDate>
  <CharactersWithSpaces>1098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情報系ユーザ</dc:creator>
  <cp:keywords/>
  <dc:description/>
  <cp:lastModifiedBy>情報系ユーザ</cp:lastModifiedBy>
  <cp:revision>9</cp:revision>
  <cp:lastPrinted>2026-06-03T01:21:00Z</cp:lastPrinted>
  <dcterms:created xsi:type="dcterms:W3CDTF">2026-06-02T01:40:00Z</dcterms:created>
  <dcterms:modified xsi:type="dcterms:W3CDTF">2026-06-03T01:35:00Z</dcterms:modified>
</cp:coreProperties>
</file>